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831" w:rsidRPr="00E97831" w:rsidRDefault="00E97831" w:rsidP="00E97831">
      <w:pPr>
        <w:overflowPunct w:val="0"/>
        <w:textAlignment w:val="baseline"/>
        <w:rPr>
          <w:rFonts w:ascii="ＭＳ 明朝" w:eastAsia="ＭＳ 明朝" w:hAnsi="ＭＳ 明朝"/>
          <w:color w:val="000000"/>
          <w:kern w:val="0"/>
          <w:sz w:val="22"/>
        </w:rPr>
      </w:pPr>
      <w:bookmarkStart w:id="0" w:name="_GoBack"/>
      <w:bookmarkEnd w:id="0"/>
      <w:r w:rsidRPr="0002738D">
        <w:rPr>
          <w:rFonts w:ascii="Times New Roman" w:hAnsi="Times New Roman" w:cs="ＭＳ 明朝" w:hint="eastAsia"/>
          <w:color w:val="000000"/>
          <w:kern w:val="0"/>
          <w:szCs w:val="21"/>
        </w:rPr>
        <w:t xml:space="preserve">　</w:t>
      </w:r>
      <w:r w:rsidRPr="00E97831">
        <w:rPr>
          <w:rFonts w:ascii="ＭＳ 明朝" w:eastAsia="ＭＳ 明朝" w:hAnsi="ＭＳ 明朝" w:cs="ＭＳ 明朝" w:hint="eastAsia"/>
          <w:color w:val="000000"/>
          <w:kern w:val="0"/>
          <w:sz w:val="22"/>
        </w:rPr>
        <w:t>別　紙</w:t>
      </w:r>
    </w:p>
    <w:p w:rsidR="00E97831" w:rsidRPr="00E97831" w:rsidRDefault="00E97831" w:rsidP="00E97831">
      <w:pPr>
        <w:overflowPunct w:val="0"/>
        <w:jc w:val="center"/>
        <w:textAlignment w:val="baseline"/>
        <w:rPr>
          <w:rFonts w:ascii="ＭＳ 明朝" w:eastAsia="ＭＳ 明朝" w:hAnsi="ＭＳ 明朝" w:cs="ＭＳ 明朝"/>
          <w:color w:val="000000"/>
          <w:kern w:val="0"/>
          <w:sz w:val="22"/>
        </w:rPr>
      </w:pPr>
      <w:r w:rsidRPr="00E97831">
        <w:rPr>
          <w:rFonts w:ascii="ＭＳ 明朝" w:eastAsia="ＭＳ 明朝" w:hAnsi="ＭＳ 明朝" w:hint="eastAsia"/>
          <w:color w:val="000000"/>
          <w:kern w:val="0"/>
          <w:sz w:val="22"/>
        </w:rPr>
        <w:t>令和２</w:t>
      </w:r>
      <w:r w:rsidRPr="00E97831">
        <w:rPr>
          <w:rFonts w:ascii="ＭＳ 明朝" w:eastAsia="ＭＳ 明朝" w:hAnsi="ＭＳ 明朝" w:cs="ＭＳ 明朝" w:hint="eastAsia"/>
          <w:color w:val="000000"/>
          <w:kern w:val="0"/>
          <w:sz w:val="22"/>
        </w:rPr>
        <w:t>年全国緑化キャンペーン実施要領</w:t>
      </w:r>
    </w:p>
    <w:p w:rsidR="00E97831" w:rsidRPr="00E97831" w:rsidRDefault="00E97831" w:rsidP="00E97831">
      <w:pPr>
        <w:overflowPunct w:val="0"/>
        <w:textAlignment w:val="baseline"/>
        <w:rPr>
          <w:rFonts w:ascii="ＭＳ 明朝" w:eastAsia="ＭＳ 明朝" w:hAnsi="ＭＳ 明朝"/>
          <w:color w:val="000000"/>
          <w:kern w:val="0"/>
          <w:sz w:val="22"/>
        </w:rPr>
      </w:pPr>
    </w:p>
    <w:p w:rsidR="00E97831" w:rsidRPr="00E97831" w:rsidRDefault="00E97831" w:rsidP="00E97831">
      <w:pPr>
        <w:overflowPunct w:val="0"/>
        <w:textAlignment w:val="baseline"/>
        <w:rPr>
          <w:rFonts w:ascii="ＭＳ 明朝" w:eastAsia="ＭＳ 明朝" w:hAnsi="ＭＳ 明朝"/>
          <w:color w:val="000000"/>
          <w:kern w:val="0"/>
          <w:sz w:val="22"/>
        </w:rPr>
      </w:pPr>
    </w:p>
    <w:p w:rsidR="00E97831" w:rsidRPr="00E97831" w:rsidRDefault="00E97831" w:rsidP="00E97831">
      <w:pPr>
        <w:overflowPunct w:val="0"/>
        <w:textAlignment w:val="baseline"/>
        <w:rPr>
          <w:rFonts w:ascii="ＭＳ 明朝" w:eastAsia="ＭＳ 明朝" w:hAnsi="ＭＳ 明朝"/>
          <w:color w:val="000000"/>
          <w:kern w:val="0"/>
          <w:sz w:val="22"/>
        </w:rPr>
      </w:pPr>
      <w:r w:rsidRPr="00E97831">
        <w:rPr>
          <w:rFonts w:ascii="ＭＳ 明朝" w:eastAsia="ＭＳ 明朝" w:hAnsi="ＭＳ 明朝"/>
          <w:color w:val="000000"/>
          <w:kern w:val="0"/>
          <w:sz w:val="22"/>
        </w:rPr>
        <w:t xml:space="preserve"> </w:t>
      </w:r>
      <w:r w:rsidRPr="00E97831">
        <w:rPr>
          <w:rFonts w:ascii="ＭＳ 明朝" w:eastAsia="ＭＳ 明朝" w:hAnsi="ＭＳ 明朝" w:cs="ＭＳ 明朝" w:hint="eastAsia"/>
          <w:color w:val="000000"/>
          <w:kern w:val="0"/>
          <w:sz w:val="22"/>
        </w:rPr>
        <w:t>１</w:t>
      </w:r>
      <w:r w:rsidRPr="00E97831">
        <w:rPr>
          <w:rFonts w:ascii="ＭＳ 明朝" w:eastAsia="ＭＳ 明朝" w:hAnsi="ＭＳ 明朝"/>
          <w:color w:val="000000"/>
          <w:kern w:val="0"/>
          <w:sz w:val="22"/>
        </w:rPr>
        <w:t xml:space="preserve">  </w:t>
      </w:r>
      <w:r w:rsidRPr="00E97831">
        <w:rPr>
          <w:rFonts w:ascii="ＭＳ 明朝" w:eastAsia="ＭＳ 明朝" w:hAnsi="ＭＳ 明朝" w:cs="ＭＳ 明朝" w:hint="eastAsia"/>
          <w:color w:val="000000"/>
          <w:kern w:val="0"/>
          <w:sz w:val="22"/>
        </w:rPr>
        <w:t>趣旨</w:t>
      </w:r>
    </w:p>
    <w:p w:rsidR="00E97831" w:rsidRPr="00E97831" w:rsidRDefault="00E97831" w:rsidP="00E97831">
      <w:pPr>
        <w:overflowPunct w:val="0"/>
        <w:textAlignment w:val="baseline"/>
        <w:rPr>
          <w:rFonts w:ascii="ＭＳ 明朝" w:eastAsia="ＭＳ 明朝" w:hAnsi="ＭＳ 明朝" w:cs="ＭＳ 明朝"/>
          <w:color w:val="000000"/>
          <w:kern w:val="0"/>
          <w:sz w:val="22"/>
        </w:rPr>
      </w:pPr>
      <w:r w:rsidRPr="00E97831">
        <w:rPr>
          <w:rFonts w:ascii="ＭＳ 明朝" w:eastAsia="ＭＳ 明朝" w:hAnsi="ＭＳ 明朝" w:cs="ＭＳ 明朝" w:hint="eastAsia"/>
          <w:color w:val="000000"/>
          <w:kern w:val="0"/>
          <w:sz w:val="22"/>
        </w:rPr>
        <w:t xml:space="preserve">　森林は、国土の保全、水源のかん養、木材の生産等の重要な機能の発揮を通じて、私たちの安心で安全な生活に欠かせない働きをしており、また、地球温暖化防止、生物多様性の保全とともに青少年の環境教育や心身の健康づくりの場としても重要な役割を果たしている。</w:t>
      </w:r>
    </w:p>
    <w:p w:rsidR="00E97831" w:rsidRPr="00E97831" w:rsidRDefault="00E97831" w:rsidP="00E97831">
      <w:pPr>
        <w:overflowPunct w:val="0"/>
        <w:ind w:firstLineChars="100" w:firstLine="220"/>
        <w:textAlignment w:val="baseline"/>
        <w:rPr>
          <w:rFonts w:ascii="ＭＳ 明朝" w:eastAsia="ＭＳ 明朝" w:hAnsi="ＭＳ 明朝"/>
          <w:color w:val="000000"/>
          <w:kern w:val="0"/>
          <w:sz w:val="22"/>
        </w:rPr>
      </w:pPr>
      <w:r w:rsidRPr="00E97831">
        <w:rPr>
          <w:rFonts w:ascii="ＭＳ 明朝" w:eastAsia="ＭＳ 明朝" w:hAnsi="ＭＳ 明朝" w:cs="ＭＳ 明朝" w:hint="eastAsia"/>
          <w:color w:val="000000"/>
          <w:kern w:val="0"/>
          <w:sz w:val="22"/>
        </w:rPr>
        <w:t>全国植樹祭は、</w:t>
      </w:r>
      <w:r>
        <w:rPr>
          <w:rFonts w:ascii="ＭＳ 明朝" w:eastAsia="ＭＳ 明朝" w:hAnsi="ＭＳ 明朝" w:cs="ＭＳ 明朝" w:hint="eastAsia"/>
          <w:color w:val="000000"/>
          <w:kern w:val="0"/>
          <w:sz w:val="22"/>
        </w:rPr>
        <w:t>このような重要な役割を果たす</w:t>
      </w:r>
      <w:r w:rsidRPr="00E97831">
        <w:rPr>
          <w:rFonts w:ascii="ＭＳ 明朝" w:eastAsia="ＭＳ 明朝" w:hAnsi="ＭＳ 明朝" w:cs="ＭＳ 明朝" w:hint="eastAsia"/>
          <w:color w:val="000000"/>
          <w:kern w:val="0"/>
          <w:sz w:val="22"/>
        </w:rPr>
        <w:t>国土緑化運動の中核的存在として70年の歴史を刻むとともに、「緑の募金による森林整備等の推進に関する法律」についても、制定されてから</w:t>
      </w:r>
      <w:r w:rsidRPr="00E97831">
        <w:rPr>
          <w:rFonts w:ascii="ＭＳ 明朝" w:eastAsia="ＭＳ 明朝" w:hAnsi="ＭＳ 明朝" w:cs="ＭＳ 明朝"/>
          <w:color w:val="000000"/>
          <w:kern w:val="0"/>
          <w:sz w:val="22"/>
        </w:rPr>
        <w:t>20</w:t>
      </w:r>
      <w:r w:rsidRPr="00E97831">
        <w:rPr>
          <w:rFonts w:ascii="ＭＳ 明朝" w:eastAsia="ＭＳ 明朝" w:hAnsi="ＭＳ 明朝" w:cs="ＭＳ 明朝" w:hint="eastAsia"/>
          <w:color w:val="000000"/>
          <w:kern w:val="0"/>
          <w:sz w:val="22"/>
        </w:rPr>
        <w:t>年以上を経過したところである。</w:t>
      </w:r>
    </w:p>
    <w:p w:rsidR="00E97831" w:rsidRPr="00E97831" w:rsidRDefault="00E97831" w:rsidP="00E97831">
      <w:pPr>
        <w:overflowPunct w:val="0"/>
        <w:textAlignment w:val="baseline"/>
        <w:rPr>
          <w:rFonts w:ascii="ＭＳ 明朝" w:eastAsia="ＭＳ 明朝" w:hAnsi="ＭＳ 明朝" w:cs="ＭＳ 明朝"/>
          <w:color w:val="000000"/>
          <w:kern w:val="0"/>
          <w:sz w:val="22"/>
        </w:rPr>
      </w:pPr>
      <w:r w:rsidRPr="00E97831">
        <w:rPr>
          <w:rFonts w:ascii="ＭＳ 明朝" w:eastAsia="ＭＳ 明朝" w:hAnsi="ＭＳ 明朝" w:cs="ＭＳ 明朝" w:hint="eastAsia"/>
          <w:color w:val="000000"/>
          <w:kern w:val="0"/>
          <w:sz w:val="22"/>
        </w:rPr>
        <w:t xml:space="preserve">　戦後の荒廃した国土に対する危機感から始まった国土緑化運動は、着実に森林の整備として取り組まれ、造成された森林は、現在、本格的な利用期を迎えている。こうした中、我が国の森林は、その取り巻く状況が大きく変化するとともに、造成された森林を適切に利用し、また植林し、育てるという森林づくりの循環を確保すべき段階に来ている。また、一方では、これまでに経験したことのない自然災害が発生し、特に、東日本大震災等の</w:t>
      </w:r>
      <w:r>
        <w:rPr>
          <w:rFonts w:ascii="ＭＳ 明朝" w:eastAsia="ＭＳ 明朝" w:hAnsi="ＭＳ 明朝" w:cs="ＭＳ 明朝" w:hint="eastAsia"/>
          <w:color w:val="000000"/>
          <w:kern w:val="0"/>
          <w:sz w:val="22"/>
        </w:rPr>
        <w:t>地震や令和元年台風１９号等の気象災害の</w:t>
      </w:r>
      <w:r w:rsidRPr="00E97831">
        <w:rPr>
          <w:rFonts w:ascii="ＭＳ 明朝" w:eastAsia="ＭＳ 明朝" w:hAnsi="ＭＳ 明朝" w:cs="ＭＳ 明朝" w:hint="eastAsia"/>
          <w:color w:val="000000"/>
          <w:kern w:val="0"/>
          <w:sz w:val="22"/>
        </w:rPr>
        <w:t>被災地の復興対策など新たな取り組みが求められている。</w:t>
      </w:r>
    </w:p>
    <w:p w:rsidR="00E97831" w:rsidRPr="00E97831" w:rsidRDefault="00E97831" w:rsidP="00E97831">
      <w:pPr>
        <w:overflowPunct w:val="0"/>
        <w:ind w:firstLineChars="100" w:firstLine="220"/>
        <w:textAlignment w:val="baseline"/>
        <w:rPr>
          <w:rFonts w:ascii="ＭＳ 明朝" w:eastAsia="ＭＳ 明朝" w:hAnsi="ＭＳ 明朝" w:cs="ＭＳ 明朝"/>
          <w:color w:val="000000"/>
          <w:kern w:val="0"/>
          <w:sz w:val="22"/>
        </w:rPr>
      </w:pPr>
      <w:r w:rsidRPr="00E97831">
        <w:rPr>
          <w:rFonts w:ascii="ＭＳ 明朝" w:eastAsia="ＭＳ 明朝" w:hAnsi="ＭＳ 明朝" w:cs="ＭＳ 明朝" w:hint="eastAsia"/>
          <w:color w:val="000000"/>
          <w:kern w:val="0"/>
          <w:sz w:val="22"/>
        </w:rPr>
        <w:t>さらに</w:t>
      </w:r>
      <w:r w:rsidR="00B2140B">
        <w:rPr>
          <w:rFonts w:ascii="ＭＳ 明朝" w:eastAsia="ＭＳ 明朝" w:hAnsi="ＭＳ 明朝" w:cs="ＭＳ 明朝" w:hint="eastAsia"/>
          <w:color w:val="000000"/>
          <w:kern w:val="0"/>
          <w:sz w:val="22"/>
        </w:rPr>
        <w:t>、</w:t>
      </w:r>
      <w:r w:rsidRPr="00E97831">
        <w:rPr>
          <w:rFonts w:ascii="ＭＳ 明朝" w:eastAsia="ＭＳ 明朝" w:hAnsi="ＭＳ 明朝" w:cs="ＭＳ 明朝" w:hint="eastAsia"/>
          <w:color w:val="000000"/>
          <w:kern w:val="0"/>
          <w:sz w:val="22"/>
        </w:rPr>
        <w:t>海外の森林は、農地への転用などにより減少が続いており、この減少を止め、いかに保全していくかが大きな課題となっている。</w:t>
      </w:r>
    </w:p>
    <w:p w:rsidR="00E97831" w:rsidRPr="00E97831" w:rsidRDefault="00E97831" w:rsidP="00E97831">
      <w:pPr>
        <w:overflowPunct w:val="0"/>
        <w:ind w:firstLineChars="100" w:firstLine="220"/>
        <w:textAlignment w:val="baseline"/>
        <w:rPr>
          <w:rFonts w:ascii="ＭＳ 明朝" w:eastAsia="ＭＳ 明朝" w:hAnsi="ＭＳ 明朝" w:cs="Times New Roman"/>
          <w:color w:val="000000"/>
          <w:kern w:val="0"/>
          <w:sz w:val="22"/>
        </w:rPr>
      </w:pPr>
      <w:r w:rsidRPr="00E97831">
        <w:rPr>
          <w:rFonts w:ascii="ＭＳ 明朝" w:eastAsia="ＭＳ 明朝" w:hAnsi="ＭＳ 明朝" w:cs="ＭＳ 明朝" w:hint="eastAsia"/>
          <w:color w:val="000000"/>
          <w:kern w:val="0"/>
          <w:sz w:val="22"/>
        </w:rPr>
        <w:t>森林は人類共有のかけがえのない財産であり、この森林を健全に次世代へ継承していくことは、世界的にも、また我が国にとっても共通する課題である。国の内外では、官民を問わず国連サミットで採択された</w:t>
      </w:r>
      <w:r w:rsidRPr="00E97831">
        <w:rPr>
          <w:rFonts w:ascii="ＭＳ 明朝" w:eastAsia="ＭＳ 明朝" w:hAnsi="ＭＳ 明朝" w:cs="Times New Roman"/>
          <w:color w:val="000000"/>
          <w:kern w:val="0"/>
          <w:sz w:val="22"/>
        </w:rPr>
        <w:t>SDGs</w:t>
      </w:r>
      <w:r w:rsidRPr="00E97831">
        <w:rPr>
          <w:rFonts w:ascii="ＭＳ 明朝" w:eastAsia="ＭＳ 明朝" w:hAnsi="ＭＳ 明朝" w:cs="ＭＳ 明朝" w:hint="eastAsia"/>
          <w:color w:val="000000"/>
          <w:kern w:val="0"/>
          <w:sz w:val="22"/>
        </w:rPr>
        <w:t>（持続可能な開発目標）の達成に向けた取り組みが求められ、先に述べた森林保全等の課題の解決もその一つに位置づけられる。</w:t>
      </w:r>
    </w:p>
    <w:p w:rsidR="00E97831" w:rsidRPr="00E97831" w:rsidRDefault="00E97831" w:rsidP="00E97831">
      <w:pPr>
        <w:overflowPunct w:val="0"/>
        <w:ind w:firstLineChars="100" w:firstLine="220"/>
        <w:textAlignment w:val="baseline"/>
        <w:rPr>
          <w:rFonts w:ascii="ＭＳ 明朝" w:eastAsia="ＭＳ 明朝" w:hAnsi="ＭＳ 明朝" w:cs="ＭＳ 明朝"/>
          <w:color w:val="000000"/>
          <w:kern w:val="0"/>
          <w:sz w:val="22"/>
        </w:rPr>
      </w:pPr>
      <w:r w:rsidRPr="00E97831">
        <w:rPr>
          <w:rFonts w:ascii="ＭＳ 明朝" w:eastAsia="ＭＳ 明朝" w:hAnsi="ＭＳ 明朝" w:cs="ＭＳ 明朝" w:hint="eastAsia"/>
          <w:color w:val="000000"/>
          <w:kern w:val="0"/>
          <w:sz w:val="22"/>
        </w:rPr>
        <w:t>今後は、こうした国内外の森林を取り巻く状況の変化に適切に対応し、老若男女すべての国民に一層の理解を求め、それぞれの地域の課題も踏まえ、造成された森林資源の適切な利用の促進</w:t>
      </w:r>
      <w:r w:rsidRPr="00E97831">
        <w:rPr>
          <w:rFonts w:ascii="ＭＳ 明朝" w:eastAsia="ＭＳ 明朝" w:hAnsi="ＭＳ 明朝" w:cs="ＭＳ 明朝" w:hint="eastAsia"/>
          <w:kern w:val="0"/>
          <w:sz w:val="22"/>
        </w:rPr>
        <w:t>、森林空間を健康や教育等の多様な分野で活用する新たな森と人とのかかわりの創造</w:t>
      </w:r>
      <w:r w:rsidRPr="00E97831">
        <w:rPr>
          <w:rFonts w:ascii="ＭＳ 明朝" w:eastAsia="ＭＳ 明朝" w:hAnsi="ＭＳ 明朝" w:cs="ＭＳ 明朝" w:hint="eastAsia"/>
          <w:color w:val="000000"/>
          <w:kern w:val="0"/>
          <w:sz w:val="22"/>
        </w:rPr>
        <w:t>など、新たな観点に立った国民運動を展開していくことが必要である。</w:t>
      </w:r>
    </w:p>
    <w:p w:rsidR="00E97831" w:rsidRPr="00E97831" w:rsidRDefault="00E97831" w:rsidP="00E97831">
      <w:pPr>
        <w:overflowPunct w:val="0"/>
        <w:ind w:firstLineChars="100" w:firstLine="220"/>
        <w:textAlignment w:val="baseline"/>
        <w:rPr>
          <w:rFonts w:ascii="ＭＳ 明朝" w:eastAsia="ＭＳ 明朝" w:hAnsi="ＭＳ 明朝" w:cs="ＭＳ 明朝"/>
          <w:color w:val="000000"/>
          <w:kern w:val="0"/>
          <w:sz w:val="22"/>
        </w:rPr>
      </w:pPr>
      <w:r w:rsidRPr="00E97831">
        <w:rPr>
          <w:rFonts w:ascii="ＭＳ 明朝" w:eastAsia="ＭＳ 明朝" w:hAnsi="ＭＳ 明朝" w:cs="ＭＳ 明朝" w:hint="eastAsia"/>
          <w:color w:val="000000"/>
          <w:kern w:val="0"/>
          <w:sz w:val="22"/>
        </w:rPr>
        <w:t>以上の考え方の下、最近の国民の森林や木材の利用への意識の高まりを具体的な行動に結びつけるため、多様な機関・団体と連携を図り、全国統一的に各種の緑化キャンペーンを実施し、国民運動としての国土緑化運動の大幅な前進を図ることとする。</w:t>
      </w:r>
    </w:p>
    <w:p w:rsidR="00E97831" w:rsidRPr="00E97831" w:rsidRDefault="00E97831" w:rsidP="00E97831">
      <w:pPr>
        <w:overflowPunct w:val="0"/>
        <w:textAlignment w:val="baseline"/>
        <w:rPr>
          <w:rFonts w:ascii="ＭＳ 明朝" w:eastAsia="ＭＳ 明朝" w:hAnsi="ＭＳ 明朝"/>
          <w:color w:val="000000"/>
          <w:kern w:val="0"/>
          <w:sz w:val="22"/>
        </w:rPr>
      </w:pPr>
      <w:r w:rsidRPr="00E97831">
        <w:rPr>
          <w:rFonts w:ascii="ＭＳ 明朝" w:eastAsia="ＭＳ 明朝" w:hAnsi="ＭＳ 明朝"/>
          <w:color w:val="000000"/>
          <w:kern w:val="0"/>
          <w:sz w:val="22"/>
        </w:rPr>
        <w:br w:type="page"/>
      </w:r>
      <w:r w:rsidRPr="00E97831">
        <w:rPr>
          <w:rFonts w:ascii="ＭＳ 明朝" w:eastAsia="ＭＳ 明朝" w:hAnsi="ＭＳ 明朝" w:cs="ＭＳ 明朝" w:hint="eastAsia"/>
          <w:color w:val="000000"/>
          <w:kern w:val="0"/>
          <w:sz w:val="22"/>
        </w:rPr>
        <w:lastRenderedPageBreak/>
        <w:t>２</w:t>
      </w:r>
      <w:r w:rsidRPr="00E97831">
        <w:rPr>
          <w:rFonts w:ascii="ＭＳ 明朝" w:eastAsia="ＭＳ 明朝" w:hAnsi="ＭＳ 明朝"/>
          <w:color w:val="000000"/>
          <w:kern w:val="0"/>
          <w:sz w:val="22"/>
        </w:rPr>
        <w:t xml:space="preserve">  </w:t>
      </w:r>
      <w:r w:rsidRPr="00E97831">
        <w:rPr>
          <w:rFonts w:ascii="ＭＳ 明朝" w:eastAsia="ＭＳ 明朝" w:hAnsi="ＭＳ 明朝" w:cs="ＭＳ 明朝" w:hint="eastAsia"/>
          <w:color w:val="000000"/>
          <w:kern w:val="0"/>
          <w:sz w:val="22"/>
        </w:rPr>
        <w:t>スローガン</w:t>
      </w:r>
    </w:p>
    <w:p w:rsidR="00E97831" w:rsidRPr="00E97831" w:rsidRDefault="00E97831" w:rsidP="00E97831">
      <w:pPr>
        <w:overflowPunct w:val="0"/>
        <w:textAlignment w:val="baseline"/>
        <w:rPr>
          <w:rFonts w:ascii="ＭＳ 明朝" w:eastAsia="ＭＳ 明朝" w:hAnsi="ＭＳ 明朝"/>
          <w:color w:val="000000"/>
          <w:kern w:val="0"/>
          <w:sz w:val="22"/>
        </w:rPr>
      </w:pPr>
      <w:r w:rsidRPr="00E97831">
        <w:rPr>
          <w:rFonts w:ascii="ＭＳ 明朝" w:eastAsia="ＭＳ 明朝" w:hAnsi="ＭＳ 明朝"/>
          <w:color w:val="000000"/>
          <w:kern w:val="0"/>
          <w:sz w:val="22"/>
        </w:rPr>
        <w:t xml:space="preserve">   </w:t>
      </w:r>
      <w:r w:rsidRPr="00E97831">
        <w:rPr>
          <w:rFonts w:ascii="ＭＳ 明朝" w:eastAsia="ＭＳ 明朝" w:hAnsi="ＭＳ 明朝" w:cs="ＭＳ 明朝" w:hint="eastAsia"/>
          <w:color w:val="000000"/>
          <w:kern w:val="0"/>
          <w:sz w:val="22"/>
        </w:rPr>
        <w:t>「「植える緑化」から「使う緑化」へ」</w:t>
      </w:r>
    </w:p>
    <w:p w:rsidR="00E97831" w:rsidRPr="00E97831" w:rsidRDefault="00E97831" w:rsidP="00E97831">
      <w:pPr>
        <w:overflowPunct w:val="0"/>
        <w:textAlignment w:val="baseline"/>
        <w:rPr>
          <w:rFonts w:ascii="ＭＳ 明朝" w:eastAsia="ＭＳ 明朝" w:hAnsi="ＭＳ 明朝"/>
          <w:color w:val="000000"/>
          <w:kern w:val="0"/>
          <w:sz w:val="22"/>
        </w:rPr>
      </w:pPr>
    </w:p>
    <w:p w:rsidR="00E97831" w:rsidRPr="00E97831" w:rsidRDefault="00E97831" w:rsidP="00E97831">
      <w:pPr>
        <w:overflowPunct w:val="0"/>
        <w:jc w:val="left"/>
        <w:textAlignment w:val="baseline"/>
        <w:rPr>
          <w:rFonts w:ascii="ＭＳ 明朝" w:eastAsia="ＭＳ 明朝" w:hAnsi="ＭＳ 明朝"/>
          <w:color w:val="000000"/>
          <w:kern w:val="0"/>
          <w:sz w:val="22"/>
        </w:rPr>
      </w:pPr>
      <w:r w:rsidRPr="00E97831">
        <w:rPr>
          <w:rFonts w:ascii="ＭＳ 明朝" w:eastAsia="ＭＳ 明朝" w:hAnsi="ＭＳ 明朝" w:cs="ＭＳ 明朝" w:hint="eastAsia"/>
          <w:color w:val="000000"/>
          <w:kern w:val="0"/>
          <w:sz w:val="22"/>
        </w:rPr>
        <w:t>３</w:t>
      </w:r>
      <w:r w:rsidRPr="00E97831">
        <w:rPr>
          <w:rFonts w:ascii="ＭＳ 明朝" w:eastAsia="ＭＳ 明朝" w:hAnsi="ＭＳ 明朝"/>
          <w:color w:val="000000"/>
          <w:kern w:val="0"/>
          <w:sz w:val="22"/>
        </w:rPr>
        <w:t xml:space="preserve">  </w:t>
      </w:r>
      <w:r w:rsidRPr="00E97831">
        <w:rPr>
          <w:rFonts w:ascii="ＭＳ 明朝" w:eastAsia="ＭＳ 明朝" w:hAnsi="ＭＳ 明朝" w:cs="ＭＳ 明朝" w:hint="eastAsia"/>
          <w:color w:val="000000"/>
          <w:kern w:val="0"/>
          <w:sz w:val="22"/>
        </w:rPr>
        <w:t>アイドルキャラクター</w:t>
      </w:r>
      <w:r w:rsidRPr="00E97831">
        <w:rPr>
          <w:rFonts w:ascii="ＭＳ 明朝" w:eastAsia="ＭＳ 明朝" w:hAnsi="ＭＳ 明朝"/>
          <w:color w:val="000000"/>
          <w:kern w:val="0"/>
          <w:sz w:val="22"/>
        </w:rPr>
        <w:t xml:space="preserve">                                   </w:t>
      </w:r>
    </w:p>
    <w:p w:rsidR="00E97831" w:rsidRPr="00E97831" w:rsidRDefault="00E97831" w:rsidP="00E97831">
      <w:pPr>
        <w:overflowPunct w:val="0"/>
        <w:ind w:leftChars="100" w:left="210"/>
        <w:textAlignment w:val="baseline"/>
        <w:rPr>
          <w:rFonts w:ascii="ＭＳ 明朝" w:eastAsia="ＭＳ 明朝" w:hAnsi="ＭＳ 明朝"/>
          <w:color w:val="000000"/>
          <w:kern w:val="0"/>
          <w:sz w:val="22"/>
        </w:rPr>
      </w:pPr>
      <w:r w:rsidRPr="00E97831">
        <w:rPr>
          <w:rFonts w:ascii="ＭＳ 明朝" w:eastAsia="ＭＳ 明朝" w:hAnsi="ＭＳ 明朝" w:cs="ＭＳ 明朝" w:hint="eastAsia"/>
          <w:color w:val="000000"/>
          <w:kern w:val="0"/>
          <w:sz w:val="22"/>
        </w:rPr>
        <w:t xml:space="preserve">　キャンペーンを広く国民に浸透させ幅広い参加を得るため、親近感を与えるアイドルキャラクター“どんぐり君”と“どんぐりちゃん”をキャンペーン全体を通じて活用する。</w:t>
      </w:r>
    </w:p>
    <w:p w:rsidR="00E97831" w:rsidRPr="00E97831" w:rsidRDefault="00E97831" w:rsidP="00E97831">
      <w:pPr>
        <w:overflowPunct w:val="0"/>
        <w:textAlignment w:val="baseline"/>
        <w:rPr>
          <w:rFonts w:ascii="ＭＳ 明朝" w:eastAsia="ＭＳ 明朝" w:hAnsi="ＭＳ 明朝"/>
          <w:color w:val="000000"/>
          <w:kern w:val="0"/>
          <w:sz w:val="22"/>
        </w:rPr>
      </w:pPr>
    </w:p>
    <w:p w:rsidR="00E97831" w:rsidRPr="00E97831" w:rsidRDefault="00E97831" w:rsidP="00E97831">
      <w:pPr>
        <w:overflowPunct w:val="0"/>
        <w:textAlignment w:val="baseline"/>
        <w:rPr>
          <w:rFonts w:ascii="ＭＳ 明朝" w:eastAsia="ＭＳ 明朝" w:hAnsi="ＭＳ 明朝"/>
          <w:color w:val="000000"/>
          <w:kern w:val="0"/>
          <w:sz w:val="22"/>
        </w:rPr>
      </w:pPr>
      <w:r w:rsidRPr="00E97831">
        <w:rPr>
          <w:rFonts w:ascii="ＭＳ 明朝" w:eastAsia="ＭＳ 明朝" w:hAnsi="ＭＳ 明朝" w:cs="ＭＳ 明朝" w:hint="eastAsia"/>
          <w:color w:val="000000"/>
          <w:kern w:val="0"/>
          <w:sz w:val="22"/>
        </w:rPr>
        <w:t>４　実施期間</w:t>
      </w:r>
    </w:p>
    <w:p w:rsidR="00E97831" w:rsidRPr="00E97831" w:rsidRDefault="00E97831" w:rsidP="00E97831">
      <w:pPr>
        <w:overflowPunct w:val="0"/>
        <w:ind w:leftChars="200" w:left="420"/>
        <w:textAlignment w:val="baseline"/>
        <w:rPr>
          <w:rFonts w:ascii="ＭＳ 明朝" w:eastAsia="ＭＳ 明朝" w:hAnsi="ＭＳ 明朝"/>
          <w:color w:val="000000"/>
          <w:kern w:val="0"/>
          <w:sz w:val="22"/>
        </w:rPr>
      </w:pPr>
      <w:r w:rsidRPr="00E97831">
        <w:rPr>
          <w:rFonts w:ascii="ＭＳ 明朝" w:eastAsia="ＭＳ 明朝" w:hAnsi="ＭＳ 明朝" w:cs="ＭＳ 明朝" w:hint="eastAsia"/>
          <w:color w:val="000000"/>
          <w:kern w:val="0"/>
          <w:sz w:val="22"/>
        </w:rPr>
        <w:t>令和2</w:t>
      </w:r>
      <w:r w:rsidRPr="00E97831">
        <w:rPr>
          <w:rFonts w:ascii="ＭＳ 明朝" w:eastAsia="ＭＳ 明朝" w:hAnsi="ＭＳ 明朝" w:cs="Times New Roman" w:hint="eastAsia"/>
          <w:color w:val="000000"/>
          <w:kern w:val="0"/>
          <w:sz w:val="22"/>
        </w:rPr>
        <w:t>年</w:t>
      </w:r>
      <w:r w:rsidRPr="00E97831">
        <w:rPr>
          <w:rFonts w:ascii="ＭＳ 明朝" w:eastAsia="ＭＳ 明朝" w:hAnsi="ＭＳ 明朝" w:cs="Times New Roman" w:hint="cs"/>
          <w:color w:val="000000"/>
          <w:kern w:val="0"/>
          <w:sz w:val="22"/>
        </w:rPr>
        <w:t>1</w:t>
      </w:r>
      <w:r w:rsidRPr="00E97831">
        <w:rPr>
          <w:rFonts w:ascii="ＭＳ 明朝" w:eastAsia="ＭＳ 明朝" w:hAnsi="ＭＳ 明朝" w:cs="ＭＳ 明朝" w:hint="eastAsia"/>
          <w:color w:val="000000"/>
          <w:kern w:val="0"/>
          <w:sz w:val="22"/>
        </w:rPr>
        <w:t>月15日～5月31日</w:t>
      </w:r>
    </w:p>
    <w:p w:rsidR="00E97831" w:rsidRPr="00E97831" w:rsidRDefault="00E97831" w:rsidP="00E97831">
      <w:pPr>
        <w:overflowPunct w:val="0"/>
        <w:textAlignment w:val="baseline"/>
        <w:rPr>
          <w:rFonts w:ascii="ＭＳ 明朝" w:eastAsia="ＭＳ 明朝" w:hAnsi="ＭＳ 明朝"/>
          <w:color w:val="000000"/>
          <w:kern w:val="0"/>
          <w:sz w:val="22"/>
        </w:rPr>
      </w:pPr>
    </w:p>
    <w:p w:rsidR="00E97831" w:rsidRPr="00E97831" w:rsidRDefault="00E97831" w:rsidP="00E97831">
      <w:pPr>
        <w:overflowPunct w:val="0"/>
        <w:textAlignment w:val="baseline"/>
        <w:rPr>
          <w:rFonts w:ascii="ＭＳ 明朝" w:eastAsia="ＭＳ 明朝" w:hAnsi="ＭＳ 明朝"/>
          <w:color w:val="000000"/>
          <w:kern w:val="0"/>
          <w:sz w:val="22"/>
        </w:rPr>
      </w:pPr>
      <w:r w:rsidRPr="00E97831">
        <w:rPr>
          <w:rFonts w:ascii="ＭＳ 明朝" w:eastAsia="ＭＳ 明朝" w:hAnsi="ＭＳ 明朝" w:cs="ＭＳ 明朝" w:hint="eastAsia"/>
          <w:color w:val="000000"/>
          <w:kern w:val="0"/>
          <w:sz w:val="22"/>
        </w:rPr>
        <w:t>５　実施主体</w:t>
      </w:r>
    </w:p>
    <w:p w:rsidR="00E97831" w:rsidRPr="00E97831" w:rsidRDefault="00E97831" w:rsidP="00E97831">
      <w:pPr>
        <w:overflowPunct w:val="0"/>
        <w:ind w:leftChars="100" w:left="210" w:firstLineChars="100" w:firstLine="220"/>
        <w:textAlignment w:val="baseline"/>
        <w:rPr>
          <w:rFonts w:ascii="ＭＳ 明朝" w:eastAsia="ＭＳ 明朝" w:hAnsi="ＭＳ 明朝"/>
          <w:color w:val="000000"/>
          <w:kern w:val="0"/>
          <w:sz w:val="22"/>
        </w:rPr>
      </w:pPr>
      <w:r w:rsidRPr="00E97831">
        <w:rPr>
          <w:rFonts w:ascii="ＭＳ 明朝" w:eastAsia="ＭＳ 明朝" w:hAnsi="ＭＳ 明朝" w:hint="eastAsia"/>
          <w:color w:val="000000"/>
          <w:kern w:val="0"/>
          <w:sz w:val="22"/>
        </w:rPr>
        <w:t>公益社団法人</w:t>
      </w:r>
      <w:r w:rsidRPr="00E97831">
        <w:rPr>
          <w:rFonts w:ascii="ＭＳ 明朝" w:eastAsia="ＭＳ 明朝" w:hAnsi="ＭＳ 明朝" w:cs="ＭＳ 明朝" w:hint="eastAsia"/>
          <w:color w:val="000000"/>
          <w:kern w:val="0"/>
          <w:sz w:val="22"/>
        </w:rPr>
        <w:t>国土緑化推進機構（以下「国土緑推」という。）及び都道府県緑化推進委員会（以下「県緑推」という。）</w:t>
      </w:r>
    </w:p>
    <w:p w:rsidR="00E97831" w:rsidRPr="00E97831" w:rsidRDefault="00E97831" w:rsidP="00E97831">
      <w:pPr>
        <w:overflowPunct w:val="0"/>
        <w:textAlignment w:val="baseline"/>
        <w:rPr>
          <w:rFonts w:ascii="ＭＳ 明朝" w:eastAsia="ＭＳ 明朝" w:hAnsi="ＭＳ 明朝"/>
          <w:color w:val="000000"/>
          <w:kern w:val="0"/>
          <w:sz w:val="22"/>
        </w:rPr>
      </w:pPr>
    </w:p>
    <w:p w:rsidR="00E97831" w:rsidRPr="00E97831" w:rsidRDefault="00E97831" w:rsidP="00E97831">
      <w:pPr>
        <w:overflowPunct w:val="0"/>
        <w:textAlignment w:val="baseline"/>
        <w:rPr>
          <w:rFonts w:ascii="ＭＳ 明朝" w:eastAsia="ＭＳ 明朝" w:hAnsi="ＭＳ 明朝"/>
          <w:color w:val="000000"/>
          <w:kern w:val="0"/>
          <w:sz w:val="22"/>
        </w:rPr>
      </w:pPr>
      <w:r w:rsidRPr="00E97831">
        <w:rPr>
          <w:rFonts w:ascii="ＭＳ 明朝" w:eastAsia="ＭＳ 明朝" w:hAnsi="ＭＳ 明朝" w:cs="ＭＳ 明朝" w:hint="eastAsia"/>
          <w:color w:val="000000"/>
          <w:kern w:val="0"/>
          <w:sz w:val="22"/>
        </w:rPr>
        <w:t>６</w:t>
      </w:r>
      <w:r w:rsidRPr="00E97831">
        <w:rPr>
          <w:rFonts w:ascii="ＭＳ 明朝" w:eastAsia="ＭＳ 明朝" w:hAnsi="ＭＳ 明朝"/>
          <w:color w:val="000000"/>
          <w:kern w:val="0"/>
          <w:sz w:val="22"/>
        </w:rPr>
        <w:t xml:space="preserve">  </w:t>
      </w:r>
      <w:r w:rsidRPr="00E97831">
        <w:rPr>
          <w:rFonts w:ascii="ＭＳ 明朝" w:eastAsia="ＭＳ 明朝" w:hAnsi="ＭＳ 明朝" w:cs="ＭＳ 明朝" w:hint="eastAsia"/>
          <w:color w:val="000000"/>
          <w:kern w:val="0"/>
          <w:sz w:val="22"/>
        </w:rPr>
        <w:t>実施方針</w:t>
      </w:r>
    </w:p>
    <w:p w:rsidR="00E97831" w:rsidRPr="00E97831" w:rsidRDefault="00E97831" w:rsidP="00E97831">
      <w:pPr>
        <w:overflowPunct w:val="0"/>
        <w:ind w:left="440" w:hangingChars="200" w:hanging="440"/>
        <w:textAlignment w:val="baseline"/>
        <w:rPr>
          <w:rFonts w:ascii="ＭＳ 明朝" w:eastAsia="ＭＳ 明朝" w:hAnsi="ＭＳ 明朝"/>
          <w:color w:val="000000"/>
          <w:kern w:val="0"/>
          <w:sz w:val="22"/>
        </w:rPr>
      </w:pPr>
      <w:r w:rsidRPr="00E97831">
        <w:rPr>
          <w:rFonts w:ascii="ＭＳ 明朝" w:eastAsia="ＭＳ 明朝" w:hAnsi="ＭＳ 明朝" w:cs="ＭＳ 明朝" w:hint="eastAsia"/>
          <w:color w:val="000000"/>
          <w:kern w:val="0"/>
          <w:sz w:val="22"/>
        </w:rPr>
        <w:t>（１）</w:t>
      </w:r>
      <w:r w:rsidRPr="00E97831">
        <w:rPr>
          <w:rFonts w:ascii="ＭＳ 明朝" w:eastAsia="ＭＳ 明朝" w:hAnsi="ＭＳ 明朝"/>
          <w:color w:val="000000"/>
          <w:kern w:val="0"/>
          <w:sz w:val="22"/>
        </w:rPr>
        <w:t xml:space="preserve"> </w:t>
      </w:r>
      <w:r w:rsidRPr="00E97831">
        <w:rPr>
          <w:rFonts w:ascii="ＭＳ 明朝" w:eastAsia="ＭＳ 明朝" w:hAnsi="ＭＳ 明朝" w:cs="ＭＳ 明朝" w:hint="eastAsia"/>
          <w:color w:val="000000"/>
          <w:kern w:val="0"/>
          <w:sz w:val="22"/>
        </w:rPr>
        <w:t>国土緑推と県緑推は、連携して桜前線になぞらえた「みどり前線」に合わせ中央・地方の緑化関係事業を実施期間中に集中的に実施し、国民参加の森林づくりへの参加を呼びかける。（別紙１）</w:t>
      </w:r>
    </w:p>
    <w:p w:rsidR="00E97831" w:rsidRPr="00E97831" w:rsidRDefault="00E97831" w:rsidP="00E97831">
      <w:pPr>
        <w:overflowPunct w:val="0"/>
        <w:ind w:left="440" w:hangingChars="200" w:hanging="440"/>
        <w:textAlignment w:val="baseline"/>
        <w:rPr>
          <w:rFonts w:ascii="ＭＳ 明朝" w:eastAsia="ＭＳ 明朝" w:hAnsi="ＭＳ 明朝"/>
          <w:color w:val="000000"/>
          <w:kern w:val="0"/>
          <w:sz w:val="22"/>
        </w:rPr>
      </w:pPr>
      <w:r w:rsidRPr="00E97831">
        <w:rPr>
          <w:rFonts w:ascii="ＭＳ 明朝" w:eastAsia="ＭＳ 明朝" w:hAnsi="ＭＳ 明朝" w:cs="ＭＳ 明朝" w:hint="eastAsia"/>
          <w:color w:val="000000"/>
          <w:kern w:val="0"/>
          <w:sz w:val="22"/>
        </w:rPr>
        <w:t>（２）</w:t>
      </w:r>
      <w:r w:rsidRPr="00E97831">
        <w:rPr>
          <w:rFonts w:ascii="ＭＳ 明朝" w:eastAsia="ＭＳ 明朝" w:hAnsi="ＭＳ 明朝"/>
          <w:color w:val="000000"/>
          <w:kern w:val="0"/>
          <w:sz w:val="22"/>
        </w:rPr>
        <w:t xml:space="preserve"> </w:t>
      </w:r>
      <w:r w:rsidRPr="00E97831">
        <w:rPr>
          <w:rFonts w:ascii="ＭＳ 明朝" w:eastAsia="ＭＳ 明朝" w:hAnsi="ＭＳ 明朝" w:cs="ＭＳ 明朝" w:hint="eastAsia"/>
          <w:color w:val="000000"/>
          <w:kern w:val="0"/>
          <w:sz w:val="22"/>
        </w:rPr>
        <w:t>緑化行事は、全国植樹祭・全国育樹祭などみどりの祭典の開催にとどまらず、古来培われてきた森林を生かす技や知恵、森林の持つ心身を癒すはたらきなどに着目し、森林へのニーズの多様化に対応して教育、文化、芸術、医療など森林と国民との豊かな関係を築く観点から行う。</w:t>
      </w:r>
    </w:p>
    <w:p w:rsidR="00E97831" w:rsidRPr="00E97831" w:rsidRDefault="00E97831" w:rsidP="00E97831">
      <w:pPr>
        <w:overflowPunct w:val="0"/>
        <w:ind w:left="440" w:hangingChars="200" w:hanging="440"/>
        <w:textAlignment w:val="baseline"/>
        <w:rPr>
          <w:rFonts w:ascii="ＭＳ 明朝" w:eastAsia="ＭＳ 明朝" w:hAnsi="ＭＳ 明朝"/>
          <w:color w:val="000000"/>
          <w:kern w:val="0"/>
          <w:sz w:val="22"/>
        </w:rPr>
      </w:pPr>
      <w:r w:rsidRPr="00E97831">
        <w:rPr>
          <w:rFonts w:ascii="ＭＳ 明朝" w:eastAsia="ＭＳ 明朝" w:hAnsi="ＭＳ 明朝" w:cs="ＭＳ 明朝" w:hint="eastAsia"/>
          <w:color w:val="000000"/>
          <w:kern w:val="0"/>
          <w:sz w:val="22"/>
        </w:rPr>
        <w:t xml:space="preserve">（３）国土緑推及び県緑推は、関係行政機関の指導の下、報道機関、交通・通信機関、農林水産業等業種団体、緑のボランティア団体等への協力要請を行い、全国的支援体制をつくる。（別紙２）　</w:t>
      </w:r>
    </w:p>
    <w:p w:rsidR="00E97831" w:rsidRPr="00E97831" w:rsidRDefault="00E97831" w:rsidP="00E97831">
      <w:pPr>
        <w:overflowPunct w:val="0"/>
        <w:ind w:left="440" w:hangingChars="200" w:hanging="440"/>
        <w:textAlignment w:val="baseline"/>
        <w:rPr>
          <w:rFonts w:ascii="ＭＳ 明朝" w:eastAsia="ＭＳ 明朝" w:hAnsi="ＭＳ 明朝"/>
          <w:color w:val="000000"/>
          <w:kern w:val="0"/>
          <w:sz w:val="22"/>
        </w:rPr>
      </w:pPr>
      <w:r w:rsidRPr="00E97831">
        <w:rPr>
          <w:rFonts w:ascii="ＭＳ 明朝" w:eastAsia="ＭＳ 明朝" w:hAnsi="ＭＳ 明朝" w:cs="ＭＳ 明朝" w:hint="eastAsia"/>
          <w:color w:val="000000"/>
          <w:kern w:val="0"/>
          <w:sz w:val="22"/>
        </w:rPr>
        <w:t>（４）広報活動は、活字、音声、映像等各種媒体を活用するとともに、効率のよい媒体の選択、広報資料の作成により効果的に行う。また、国・都道府県・市町村広報、企業団体等機関広報、企業協賛広告の活用に努める。</w:t>
      </w:r>
    </w:p>
    <w:p w:rsidR="00E97831" w:rsidRPr="00E97831" w:rsidRDefault="00E97831" w:rsidP="00E97831">
      <w:pPr>
        <w:overflowPunct w:val="0"/>
        <w:ind w:left="440" w:hangingChars="200" w:hanging="440"/>
        <w:textAlignment w:val="baseline"/>
        <w:rPr>
          <w:rFonts w:ascii="ＭＳ 明朝" w:eastAsia="ＭＳ 明朝" w:hAnsi="ＭＳ 明朝"/>
          <w:color w:val="000000"/>
          <w:kern w:val="0"/>
          <w:sz w:val="22"/>
        </w:rPr>
      </w:pPr>
      <w:r w:rsidRPr="00E97831">
        <w:rPr>
          <w:rFonts w:ascii="ＭＳ 明朝" w:eastAsia="ＭＳ 明朝" w:hAnsi="ＭＳ 明朝" w:cs="ＭＳ 明朝" w:hint="eastAsia"/>
          <w:color w:val="000000"/>
          <w:kern w:val="0"/>
          <w:sz w:val="22"/>
        </w:rPr>
        <w:t>（５）啓発資材は、全国共通資材を活用することにより、全国統一的な運動気運を醸成するとともに、地域の身近な資材を使用し効果的な啓発に資する。</w:t>
      </w:r>
    </w:p>
    <w:p w:rsidR="00E97831" w:rsidRPr="00E97831" w:rsidRDefault="00E97831" w:rsidP="00E97831">
      <w:pPr>
        <w:overflowPunct w:val="0"/>
        <w:ind w:left="440" w:hangingChars="200" w:hanging="440"/>
        <w:textAlignment w:val="baseline"/>
        <w:rPr>
          <w:rFonts w:ascii="ＭＳ 明朝" w:eastAsia="ＭＳ 明朝" w:hAnsi="ＭＳ 明朝"/>
          <w:color w:val="000000"/>
          <w:kern w:val="0"/>
          <w:sz w:val="22"/>
        </w:rPr>
      </w:pPr>
      <w:r w:rsidRPr="00E97831">
        <w:rPr>
          <w:rFonts w:ascii="ＭＳ 明朝" w:eastAsia="ＭＳ 明朝" w:hAnsi="ＭＳ 明朝" w:cs="ＭＳ 明朝" w:hint="eastAsia"/>
          <w:color w:val="000000"/>
          <w:kern w:val="0"/>
          <w:sz w:val="22"/>
        </w:rPr>
        <w:t>（６）中央、地方を通じた各種の緑化行事は「国際森林デー」（</w:t>
      </w:r>
      <w:r w:rsidRPr="00E97831">
        <w:rPr>
          <w:rFonts w:ascii="ＭＳ 明朝" w:eastAsia="ＭＳ 明朝" w:hAnsi="ＭＳ 明朝" w:cs="Times New Roman" w:hint="eastAsia"/>
          <w:color w:val="000000"/>
          <w:kern w:val="0"/>
          <w:sz w:val="22"/>
        </w:rPr>
        <w:t>3</w:t>
      </w:r>
      <w:r w:rsidRPr="00E97831">
        <w:rPr>
          <w:rFonts w:ascii="ＭＳ 明朝" w:eastAsia="ＭＳ 明朝" w:hAnsi="ＭＳ 明朝" w:cs="ＭＳ 明朝" w:hint="eastAsia"/>
          <w:color w:val="000000"/>
          <w:kern w:val="0"/>
          <w:sz w:val="22"/>
        </w:rPr>
        <w:t>月21日）や「みどりの月間」（</w:t>
      </w:r>
      <w:r w:rsidRPr="00E97831">
        <w:rPr>
          <w:rFonts w:ascii="ＭＳ 明朝" w:eastAsia="ＭＳ 明朝" w:hAnsi="ＭＳ 明朝" w:cs="ＭＳ 明朝"/>
          <w:color w:val="000000"/>
          <w:kern w:val="0"/>
          <w:sz w:val="22"/>
        </w:rPr>
        <w:t>4</w:t>
      </w:r>
      <w:r w:rsidRPr="00E97831">
        <w:rPr>
          <w:rFonts w:ascii="ＭＳ 明朝" w:eastAsia="ＭＳ 明朝" w:hAnsi="ＭＳ 明朝" w:cs="ＭＳ 明朝" w:hint="eastAsia"/>
          <w:color w:val="000000"/>
          <w:kern w:val="0"/>
          <w:sz w:val="22"/>
        </w:rPr>
        <w:t>月</w:t>
      </w:r>
      <w:r w:rsidRPr="00E97831">
        <w:rPr>
          <w:rFonts w:ascii="ＭＳ 明朝" w:eastAsia="ＭＳ 明朝" w:hAnsi="ＭＳ 明朝" w:cs="ＭＳ 明朝"/>
          <w:color w:val="000000"/>
          <w:kern w:val="0"/>
          <w:sz w:val="22"/>
        </w:rPr>
        <w:t>15</w:t>
      </w:r>
      <w:r w:rsidRPr="00E97831">
        <w:rPr>
          <w:rFonts w:ascii="ＭＳ 明朝" w:eastAsia="ＭＳ 明朝" w:hAnsi="ＭＳ 明朝" w:cs="ＭＳ 明朝" w:hint="eastAsia"/>
          <w:color w:val="000000"/>
          <w:kern w:val="0"/>
          <w:sz w:val="22"/>
        </w:rPr>
        <w:t>日～</w:t>
      </w:r>
      <w:r w:rsidRPr="00E97831">
        <w:rPr>
          <w:rFonts w:ascii="ＭＳ 明朝" w:eastAsia="ＭＳ 明朝" w:hAnsi="ＭＳ 明朝" w:cs="ＭＳ 明朝"/>
          <w:color w:val="000000"/>
          <w:kern w:val="0"/>
          <w:sz w:val="22"/>
        </w:rPr>
        <w:t>5</w:t>
      </w:r>
      <w:r w:rsidRPr="00E97831">
        <w:rPr>
          <w:rFonts w:ascii="ＭＳ 明朝" w:eastAsia="ＭＳ 明朝" w:hAnsi="ＭＳ 明朝" w:cs="ＭＳ 明朝" w:hint="eastAsia"/>
          <w:color w:val="000000"/>
          <w:kern w:val="0"/>
          <w:sz w:val="22"/>
        </w:rPr>
        <w:t>月</w:t>
      </w:r>
      <w:r w:rsidRPr="00E97831">
        <w:rPr>
          <w:rFonts w:ascii="ＭＳ 明朝" w:eastAsia="ＭＳ 明朝" w:hAnsi="ＭＳ 明朝" w:cs="ＭＳ 明朝"/>
          <w:color w:val="000000"/>
          <w:kern w:val="0"/>
          <w:sz w:val="22"/>
        </w:rPr>
        <w:t>14</w:t>
      </w:r>
      <w:r w:rsidRPr="00E97831">
        <w:rPr>
          <w:rFonts w:ascii="ＭＳ 明朝" w:eastAsia="ＭＳ 明朝" w:hAnsi="ＭＳ 明朝" w:cs="ＭＳ 明朝" w:hint="eastAsia"/>
          <w:color w:val="000000"/>
          <w:kern w:val="0"/>
          <w:sz w:val="22"/>
        </w:rPr>
        <w:t>日)を中心に集中的に実施し、緑化気運の高揚を図る。（別紙３）</w:t>
      </w:r>
    </w:p>
    <w:p w:rsidR="00E97831" w:rsidRPr="00E97831" w:rsidRDefault="00E97831" w:rsidP="00E97831">
      <w:pPr>
        <w:overflowPunct w:val="0"/>
        <w:ind w:left="440" w:hangingChars="200" w:hanging="440"/>
        <w:textAlignment w:val="baseline"/>
        <w:rPr>
          <w:rFonts w:ascii="ＭＳ 明朝" w:eastAsia="ＭＳ 明朝" w:hAnsi="ＭＳ 明朝"/>
          <w:color w:val="000000"/>
          <w:kern w:val="0"/>
          <w:sz w:val="22"/>
        </w:rPr>
      </w:pPr>
      <w:r w:rsidRPr="00E97831">
        <w:rPr>
          <w:rFonts w:ascii="ＭＳ 明朝" w:eastAsia="ＭＳ 明朝" w:hAnsi="ＭＳ 明朝" w:cs="ＭＳ 明朝" w:hint="eastAsia"/>
          <w:color w:val="000000"/>
          <w:kern w:val="0"/>
          <w:sz w:val="22"/>
        </w:rPr>
        <w:t>（７）地域住民に緑化行事への参加を呼びかけるため、地域の放送局などと連携し効果的な情報提供と話題づくりに努める。</w:t>
      </w:r>
    </w:p>
    <w:p w:rsidR="00E97831" w:rsidRPr="00E97831" w:rsidRDefault="00E97831" w:rsidP="00E97831">
      <w:pPr>
        <w:overflowPunct w:val="0"/>
        <w:textAlignment w:val="baseline"/>
        <w:rPr>
          <w:rFonts w:ascii="ＭＳ 明朝" w:eastAsia="ＭＳ 明朝" w:hAnsi="ＭＳ 明朝"/>
          <w:color w:val="000000"/>
          <w:kern w:val="0"/>
          <w:sz w:val="22"/>
        </w:rPr>
      </w:pPr>
    </w:p>
    <w:p w:rsidR="00E97831" w:rsidRPr="00E97831" w:rsidRDefault="00E97831" w:rsidP="00E97831">
      <w:pPr>
        <w:overflowPunct w:val="0"/>
        <w:textAlignment w:val="baseline"/>
        <w:rPr>
          <w:rFonts w:ascii="ＭＳ 明朝" w:eastAsia="ＭＳ 明朝" w:hAnsi="ＭＳ 明朝"/>
          <w:color w:val="000000"/>
          <w:kern w:val="0"/>
          <w:sz w:val="22"/>
        </w:rPr>
      </w:pPr>
      <w:r w:rsidRPr="00E97831">
        <w:rPr>
          <w:rFonts w:ascii="ＭＳ 明朝" w:eastAsia="ＭＳ 明朝" w:hAnsi="ＭＳ 明朝"/>
          <w:color w:val="000000"/>
          <w:kern w:val="0"/>
          <w:sz w:val="22"/>
        </w:rPr>
        <w:t xml:space="preserve"> </w:t>
      </w:r>
      <w:r w:rsidRPr="00E97831">
        <w:rPr>
          <w:rFonts w:ascii="ＭＳ 明朝" w:eastAsia="ＭＳ 明朝" w:hAnsi="ＭＳ 明朝" w:hint="eastAsia"/>
          <w:color w:val="000000"/>
          <w:kern w:val="0"/>
          <w:sz w:val="22"/>
        </w:rPr>
        <w:t>７</w:t>
      </w:r>
      <w:r w:rsidRPr="00E97831">
        <w:rPr>
          <w:rFonts w:ascii="ＭＳ 明朝" w:eastAsia="ＭＳ 明朝" w:hAnsi="ＭＳ 明朝" w:cs="ＭＳ 明朝" w:hint="eastAsia"/>
          <w:color w:val="000000"/>
          <w:kern w:val="0"/>
          <w:sz w:val="22"/>
        </w:rPr>
        <w:t xml:space="preserve">　全国緑化キャンペーンの内容</w:t>
      </w:r>
    </w:p>
    <w:p w:rsidR="00E97831" w:rsidRPr="00E97831" w:rsidRDefault="00E97831" w:rsidP="00E97831">
      <w:pPr>
        <w:overflowPunct w:val="0"/>
        <w:textAlignment w:val="baseline"/>
        <w:rPr>
          <w:rFonts w:ascii="ＭＳ 明朝" w:eastAsia="ＭＳ 明朝" w:hAnsi="ＭＳ 明朝"/>
          <w:color w:val="000000"/>
          <w:kern w:val="0"/>
          <w:sz w:val="22"/>
        </w:rPr>
      </w:pPr>
      <w:r w:rsidRPr="00E97831">
        <w:rPr>
          <w:rFonts w:ascii="ＭＳ 明朝" w:eastAsia="ＭＳ 明朝" w:hAnsi="ＭＳ 明朝" w:cs="ＭＳ 明朝" w:hint="eastAsia"/>
          <w:color w:val="000000"/>
          <w:kern w:val="0"/>
          <w:sz w:val="22"/>
        </w:rPr>
        <w:t>（１）</w:t>
      </w:r>
      <w:r w:rsidRPr="00E97831">
        <w:rPr>
          <w:rFonts w:ascii="ＭＳ 明朝" w:eastAsia="ＭＳ 明朝" w:hAnsi="ＭＳ 明朝"/>
          <w:color w:val="000000"/>
          <w:kern w:val="0"/>
          <w:sz w:val="22"/>
        </w:rPr>
        <w:t xml:space="preserve"> </w:t>
      </w:r>
      <w:r w:rsidRPr="00E97831">
        <w:rPr>
          <w:rFonts w:ascii="ＭＳ 明朝" w:eastAsia="ＭＳ 明朝" w:hAnsi="ＭＳ 明朝" w:cs="ＭＳ 明朝" w:hint="eastAsia"/>
          <w:color w:val="000000"/>
          <w:kern w:val="0"/>
          <w:sz w:val="22"/>
        </w:rPr>
        <w:t>緑の羽根着用キャンペーン</w:t>
      </w:r>
    </w:p>
    <w:p w:rsidR="00E97831" w:rsidRPr="00E97831" w:rsidRDefault="00E97831" w:rsidP="00E97831">
      <w:pPr>
        <w:overflowPunct w:val="0"/>
        <w:ind w:leftChars="200" w:left="420" w:firstLineChars="100" w:firstLine="220"/>
        <w:jc w:val="left"/>
        <w:textAlignment w:val="baseline"/>
        <w:rPr>
          <w:rFonts w:ascii="ＭＳ 明朝" w:eastAsia="ＭＳ 明朝" w:hAnsi="ＭＳ 明朝"/>
          <w:color w:val="000000"/>
          <w:kern w:val="0"/>
          <w:sz w:val="22"/>
        </w:rPr>
      </w:pPr>
      <w:r w:rsidRPr="00E97831">
        <w:rPr>
          <w:rFonts w:ascii="ＭＳ 明朝" w:eastAsia="ＭＳ 明朝" w:hAnsi="ＭＳ 明朝" w:cs="ＭＳ 明朝" w:hint="eastAsia"/>
          <w:color w:val="000000"/>
          <w:kern w:val="0"/>
          <w:sz w:val="22"/>
        </w:rPr>
        <w:t>緑化運動のシンボルである緑の羽根の着用を緑の募金協力者等に呼びかけ、全国的な緑化気運の醸成を図る。</w:t>
      </w:r>
    </w:p>
    <w:p w:rsidR="00E97831" w:rsidRPr="00E97831" w:rsidRDefault="00E97831" w:rsidP="00E97831">
      <w:pPr>
        <w:overflowPunct w:val="0"/>
        <w:textAlignment w:val="baseline"/>
        <w:rPr>
          <w:rFonts w:ascii="ＭＳ 明朝" w:eastAsia="ＭＳ 明朝" w:hAnsi="ＭＳ 明朝"/>
          <w:color w:val="000000"/>
          <w:kern w:val="0"/>
          <w:sz w:val="22"/>
        </w:rPr>
      </w:pPr>
      <w:r w:rsidRPr="00E97831">
        <w:rPr>
          <w:rFonts w:ascii="ＭＳ 明朝" w:eastAsia="ＭＳ 明朝" w:hAnsi="ＭＳ 明朝"/>
          <w:color w:val="000000"/>
          <w:kern w:val="0"/>
          <w:sz w:val="22"/>
        </w:rPr>
        <w:t xml:space="preserve">   </w:t>
      </w:r>
      <w:r w:rsidRPr="00E97831">
        <w:rPr>
          <w:rFonts w:ascii="ＭＳ 明朝" w:eastAsia="ＭＳ 明朝" w:hAnsi="ＭＳ 明朝" w:hint="eastAsia"/>
          <w:color w:val="000000"/>
          <w:kern w:val="0"/>
          <w:sz w:val="22"/>
        </w:rPr>
        <w:t xml:space="preserve">　</w:t>
      </w:r>
      <w:r w:rsidRPr="00E97831">
        <w:rPr>
          <w:rFonts w:ascii="ＭＳ 明朝" w:eastAsia="ＭＳ 明朝" w:hAnsi="ＭＳ 明朝" w:cs="ＭＳ 明朝" w:hint="eastAsia"/>
          <w:color w:val="000000"/>
          <w:kern w:val="0"/>
          <w:sz w:val="22"/>
        </w:rPr>
        <w:t>【全国共通呼びかけ期間</w:t>
      </w:r>
      <w:r w:rsidRPr="00E97831">
        <w:rPr>
          <w:rFonts w:ascii="ＭＳ 明朝" w:eastAsia="ＭＳ 明朝" w:hAnsi="ＭＳ 明朝"/>
          <w:color w:val="000000"/>
          <w:kern w:val="0"/>
          <w:sz w:val="22"/>
        </w:rPr>
        <w:t xml:space="preserve">  </w:t>
      </w:r>
      <w:r w:rsidRPr="00E97831">
        <w:rPr>
          <w:rFonts w:ascii="ＭＳ 明朝" w:eastAsia="ＭＳ 明朝" w:hAnsi="ＭＳ 明朝" w:hint="eastAsia"/>
          <w:color w:val="000000"/>
          <w:kern w:val="0"/>
          <w:sz w:val="22"/>
        </w:rPr>
        <w:t>みどりの月間（4</w:t>
      </w:r>
      <w:r w:rsidRPr="00E97831">
        <w:rPr>
          <w:rFonts w:ascii="ＭＳ 明朝" w:eastAsia="ＭＳ 明朝" w:hAnsi="ＭＳ 明朝" w:cs="ＭＳ 明朝" w:hint="eastAsia"/>
          <w:color w:val="000000"/>
          <w:kern w:val="0"/>
          <w:sz w:val="22"/>
        </w:rPr>
        <w:t>月15日～5月14日）】</w:t>
      </w:r>
    </w:p>
    <w:p w:rsidR="00E97831" w:rsidRPr="00E97831" w:rsidRDefault="00E97831" w:rsidP="00E97831">
      <w:pPr>
        <w:overflowPunct w:val="0"/>
        <w:textAlignment w:val="baseline"/>
        <w:rPr>
          <w:rFonts w:ascii="ＭＳ 明朝" w:eastAsia="ＭＳ 明朝" w:hAnsi="ＭＳ 明朝"/>
          <w:color w:val="000000"/>
          <w:kern w:val="0"/>
          <w:sz w:val="22"/>
        </w:rPr>
      </w:pPr>
      <w:r w:rsidRPr="00E97831">
        <w:rPr>
          <w:rFonts w:ascii="ＭＳ 明朝" w:eastAsia="ＭＳ 明朝" w:hAnsi="ＭＳ 明朝" w:cs="ＭＳ 明朝" w:hint="eastAsia"/>
          <w:color w:val="000000"/>
          <w:kern w:val="0"/>
          <w:sz w:val="22"/>
        </w:rPr>
        <w:t>（２）</w:t>
      </w:r>
      <w:r w:rsidRPr="00E97831">
        <w:rPr>
          <w:rFonts w:ascii="ＭＳ 明朝" w:eastAsia="ＭＳ 明朝" w:hAnsi="ＭＳ 明朝"/>
          <w:color w:val="000000"/>
          <w:kern w:val="0"/>
          <w:sz w:val="22"/>
        </w:rPr>
        <w:t xml:space="preserve"> </w:t>
      </w:r>
      <w:r w:rsidRPr="00E97831">
        <w:rPr>
          <w:rFonts w:ascii="ＭＳ 明朝" w:eastAsia="ＭＳ 明朝" w:hAnsi="ＭＳ 明朝" w:cs="ＭＳ 明朝" w:hint="eastAsia"/>
          <w:color w:val="000000"/>
          <w:kern w:val="0"/>
          <w:sz w:val="22"/>
        </w:rPr>
        <w:t>国土緑化ポスターキャンペーン</w:t>
      </w:r>
    </w:p>
    <w:p w:rsidR="00E97831" w:rsidRPr="00E97831" w:rsidRDefault="00E97831" w:rsidP="00E97831">
      <w:pPr>
        <w:overflowPunct w:val="0"/>
        <w:ind w:leftChars="-100" w:left="450" w:hangingChars="300" w:hanging="660"/>
        <w:textAlignment w:val="baseline"/>
        <w:rPr>
          <w:rFonts w:ascii="ＭＳ 明朝" w:eastAsia="ＭＳ 明朝" w:hAnsi="ＭＳ 明朝"/>
          <w:color w:val="000000"/>
          <w:kern w:val="0"/>
          <w:sz w:val="22"/>
        </w:rPr>
      </w:pPr>
      <w:r w:rsidRPr="00E97831">
        <w:rPr>
          <w:rFonts w:ascii="ＭＳ 明朝" w:eastAsia="ＭＳ 明朝" w:hAnsi="ＭＳ 明朝"/>
          <w:color w:val="000000"/>
          <w:kern w:val="0"/>
          <w:sz w:val="22"/>
        </w:rPr>
        <w:t xml:space="preserve">    </w:t>
      </w:r>
      <w:r w:rsidRPr="00E97831">
        <w:rPr>
          <w:rFonts w:ascii="ＭＳ 明朝" w:eastAsia="ＭＳ 明朝" w:hAnsi="ＭＳ 明朝" w:hint="eastAsia"/>
          <w:color w:val="000000"/>
          <w:kern w:val="0"/>
          <w:sz w:val="22"/>
        </w:rPr>
        <w:t xml:space="preserve">　　</w:t>
      </w:r>
      <w:r w:rsidRPr="00E97831">
        <w:rPr>
          <w:rFonts w:ascii="ＭＳ 明朝" w:eastAsia="ＭＳ 明朝" w:hAnsi="ＭＳ 明朝" w:cs="ＭＳ 明朝" w:hint="eastAsia"/>
          <w:color w:val="000000"/>
          <w:kern w:val="0"/>
          <w:sz w:val="22"/>
        </w:rPr>
        <w:t>共通ポスターを全国津々浦々の公共機関等の掲示板等人目につくところに掲出し、全国的な緑化気運の醸成と緑化活動への参加を呼びかける。</w:t>
      </w:r>
      <w:r w:rsidRPr="00E97831">
        <w:rPr>
          <w:rFonts w:ascii="ＭＳ 明朝" w:eastAsia="ＭＳ 明朝" w:hAnsi="ＭＳ 明朝"/>
          <w:color w:val="000000"/>
          <w:kern w:val="0"/>
          <w:sz w:val="22"/>
        </w:rPr>
        <w:t xml:space="preserve">  </w:t>
      </w:r>
      <w:r w:rsidRPr="00E97831">
        <w:rPr>
          <w:rFonts w:ascii="ＭＳ 明朝" w:eastAsia="ＭＳ 明朝" w:hAnsi="ＭＳ 明朝" w:hint="eastAsia"/>
          <w:color w:val="000000"/>
          <w:kern w:val="0"/>
          <w:sz w:val="22"/>
        </w:rPr>
        <w:t xml:space="preserve">　</w:t>
      </w:r>
      <w:r w:rsidRPr="00E97831">
        <w:rPr>
          <w:rFonts w:ascii="ＭＳ 明朝" w:eastAsia="ＭＳ 明朝" w:hAnsi="ＭＳ 明朝"/>
          <w:color w:val="000000"/>
          <w:kern w:val="0"/>
          <w:sz w:val="22"/>
        </w:rPr>
        <w:t xml:space="preserve"> </w:t>
      </w:r>
      <w:r w:rsidRPr="00E97831">
        <w:rPr>
          <w:rFonts w:ascii="ＭＳ 明朝" w:eastAsia="ＭＳ 明朝" w:hAnsi="ＭＳ 明朝" w:hint="eastAsia"/>
          <w:color w:val="000000"/>
          <w:kern w:val="0"/>
          <w:sz w:val="22"/>
        </w:rPr>
        <w:t xml:space="preserve">　</w:t>
      </w:r>
    </w:p>
    <w:p w:rsidR="00E97831" w:rsidRPr="00E97831" w:rsidRDefault="00E97831" w:rsidP="00E97831">
      <w:pPr>
        <w:overflowPunct w:val="0"/>
        <w:textAlignment w:val="baseline"/>
        <w:rPr>
          <w:rFonts w:ascii="ＭＳ 明朝" w:eastAsia="ＭＳ 明朝" w:hAnsi="ＭＳ 明朝"/>
          <w:color w:val="000000"/>
          <w:kern w:val="0"/>
          <w:sz w:val="22"/>
        </w:rPr>
      </w:pPr>
      <w:r w:rsidRPr="00E97831">
        <w:rPr>
          <w:rFonts w:ascii="ＭＳ 明朝" w:eastAsia="ＭＳ 明朝" w:hAnsi="ＭＳ 明朝" w:cs="ＭＳ 明朝" w:hint="eastAsia"/>
          <w:color w:val="000000"/>
          <w:kern w:val="0"/>
          <w:sz w:val="22"/>
        </w:rPr>
        <w:t>（３）国民参加の森林づくりキャンペーン</w:t>
      </w:r>
    </w:p>
    <w:p w:rsidR="00E97831" w:rsidRPr="00E97831" w:rsidRDefault="00E97831" w:rsidP="00E97831">
      <w:pPr>
        <w:overflowPunct w:val="0"/>
        <w:ind w:leftChars="-100" w:left="450" w:hangingChars="300" w:hanging="660"/>
        <w:textAlignment w:val="baseline"/>
        <w:rPr>
          <w:rFonts w:ascii="ＭＳ 明朝" w:eastAsia="ＭＳ 明朝" w:hAnsi="ＭＳ 明朝"/>
          <w:color w:val="000000"/>
          <w:kern w:val="0"/>
          <w:sz w:val="22"/>
        </w:rPr>
      </w:pPr>
      <w:r w:rsidRPr="00E97831">
        <w:rPr>
          <w:rFonts w:ascii="ＭＳ 明朝" w:eastAsia="ＭＳ 明朝" w:hAnsi="ＭＳ 明朝" w:cs="ＭＳ 明朝" w:hint="eastAsia"/>
          <w:color w:val="000000"/>
          <w:kern w:val="0"/>
          <w:sz w:val="22"/>
        </w:rPr>
        <w:t xml:space="preserve">　　</w:t>
      </w:r>
      <w:r w:rsidRPr="00E97831">
        <w:rPr>
          <w:rFonts w:ascii="ＭＳ 明朝" w:eastAsia="ＭＳ 明朝" w:hAnsi="ＭＳ 明朝"/>
          <w:color w:val="000000"/>
          <w:kern w:val="0"/>
          <w:sz w:val="22"/>
        </w:rPr>
        <w:t xml:space="preserve">  </w:t>
      </w:r>
      <w:r w:rsidRPr="00E97831">
        <w:rPr>
          <w:rFonts w:ascii="ＭＳ 明朝" w:eastAsia="ＭＳ 明朝" w:hAnsi="ＭＳ 明朝" w:hint="eastAsia"/>
          <w:color w:val="000000"/>
          <w:kern w:val="0"/>
          <w:sz w:val="22"/>
        </w:rPr>
        <w:t xml:space="preserve">　緑の募金</w:t>
      </w:r>
      <w:r w:rsidRPr="00E97831">
        <w:rPr>
          <w:rFonts w:ascii="ＭＳ 明朝" w:eastAsia="ＭＳ 明朝" w:hAnsi="ＭＳ 明朝" w:cs="ＭＳ 明朝" w:hint="eastAsia"/>
          <w:color w:val="000000"/>
          <w:kern w:val="0"/>
          <w:sz w:val="22"/>
        </w:rPr>
        <w:t>を呼びかける</w:t>
      </w:r>
      <w:r w:rsidR="00E83B19">
        <w:rPr>
          <w:rFonts w:ascii="ＭＳ 明朝" w:eastAsia="ＭＳ 明朝" w:hAnsi="ＭＳ 明朝" w:cs="ＭＳ 明朝" w:hint="eastAsia"/>
          <w:color w:val="000000"/>
          <w:kern w:val="0"/>
          <w:sz w:val="22"/>
        </w:rPr>
        <w:t>のぼり</w:t>
      </w:r>
      <w:r w:rsidRPr="00E97831">
        <w:rPr>
          <w:rFonts w:ascii="ＭＳ 明朝" w:eastAsia="ＭＳ 明朝" w:hAnsi="ＭＳ 明朝" w:cs="ＭＳ 明朝" w:hint="eastAsia"/>
          <w:color w:val="000000"/>
          <w:kern w:val="0"/>
          <w:sz w:val="22"/>
        </w:rPr>
        <w:t>を県庁、関係団体の事務室など広告効果の大きいところに設置するとともに、全国の公共施設、商業施設等に緑の募金ポスター、募金箱等の啓発資材を設置する。また、ホームページに緑のボランティア活動情報を掲載し、緑の募金をはじめとする、様々な手法での森林づくり・木づかいへの参加を呼びかける。</w:t>
      </w:r>
    </w:p>
    <w:p w:rsidR="00E97831" w:rsidRPr="00E97831" w:rsidRDefault="00E97831" w:rsidP="00E97831">
      <w:pPr>
        <w:overflowPunct w:val="0"/>
        <w:textAlignment w:val="baseline"/>
        <w:rPr>
          <w:rFonts w:ascii="ＭＳ 明朝" w:eastAsia="ＭＳ 明朝" w:hAnsi="ＭＳ 明朝"/>
          <w:color w:val="000000"/>
          <w:kern w:val="0"/>
          <w:sz w:val="22"/>
        </w:rPr>
      </w:pPr>
      <w:r w:rsidRPr="00E97831">
        <w:rPr>
          <w:rFonts w:ascii="ＭＳ 明朝" w:eastAsia="ＭＳ 明朝" w:hAnsi="ＭＳ 明朝" w:hint="eastAsia"/>
          <w:color w:val="000000"/>
          <w:kern w:val="0"/>
          <w:sz w:val="22"/>
        </w:rPr>
        <w:t>（４）道の駅グリーンプロジェクト</w:t>
      </w:r>
      <w:r w:rsidRPr="00E97831">
        <w:rPr>
          <w:rFonts w:ascii="ＭＳ 明朝" w:eastAsia="ＭＳ 明朝" w:hAnsi="ＭＳ 明朝"/>
          <w:color w:val="000000"/>
          <w:kern w:val="0"/>
          <w:sz w:val="22"/>
        </w:rPr>
        <w:t xml:space="preserve">  </w:t>
      </w:r>
    </w:p>
    <w:p w:rsidR="00E97831" w:rsidRPr="00E97831" w:rsidRDefault="00E97831" w:rsidP="00E97831">
      <w:pPr>
        <w:overflowPunct w:val="0"/>
        <w:ind w:leftChars="-100" w:left="450" w:hangingChars="300" w:hanging="660"/>
        <w:textAlignment w:val="baseline"/>
        <w:rPr>
          <w:rFonts w:ascii="ＭＳ 明朝" w:eastAsia="ＭＳ 明朝" w:hAnsi="ＭＳ 明朝"/>
          <w:color w:val="000000"/>
          <w:kern w:val="0"/>
          <w:sz w:val="22"/>
        </w:rPr>
      </w:pPr>
      <w:r w:rsidRPr="00E97831">
        <w:rPr>
          <w:rFonts w:ascii="ＭＳ 明朝" w:eastAsia="ＭＳ 明朝" w:hAnsi="ＭＳ 明朝" w:cs="ＭＳ 明朝" w:hint="eastAsia"/>
          <w:color w:val="000000"/>
          <w:kern w:val="0"/>
          <w:sz w:val="22"/>
        </w:rPr>
        <w:t xml:space="preserve">　</w:t>
      </w:r>
      <w:r w:rsidRPr="00E97831">
        <w:rPr>
          <w:rFonts w:ascii="ＭＳ 明朝" w:eastAsia="ＭＳ 明朝" w:hAnsi="ＭＳ 明朝" w:hint="eastAsia"/>
          <w:color w:val="000000"/>
          <w:kern w:val="0"/>
          <w:sz w:val="22"/>
        </w:rPr>
        <w:t xml:space="preserve">　　　</w:t>
      </w:r>
      <w:r w:rsidRPr="00E97831">
        <w:rPr>
          <w:rFonts w:ascii="ＭＳ 明朝" w:eastAsia="ＭＳ 明朝" w:hAnsi="ＭＳ 明朝" w:cs="ＭＳ 明朝" w:hint="eastAsia"/>
          <w:color w:val="000000"/>
          <w:kern w:val="0"/>
          <w:sz w:val="22"/>
        </w:rPr>
        <w:t>主要な国道の「道の駅」等のネットワークを活用して、国土緑化・緑の募金ポスターの掲出等により、健全な森林づくりへの協力を呼びかける。</w:t>
      </w:r>
      <w:r w:rsidRPr="00E97831">
        <w:rPr>
          <w:rFonts w:ascii="ＭＳ 明朝" w:eastAsia="ＭＳ 明朝" w:hAnsi="ＭＳ 明朝"/>
          <w:color w:val="000000"/>
          <w:kern w:val="0"/>
          <w:sz w:val="22"/>
        </w:rPr>
        <w:t xml:space="preserve">  </w:t>
      </w:r>
    </w:p>
    <w:p w:rsidR="00E97831" w:rsidRPr="00E97831" w:rsidRDefault="00E97831" w:rsidP="00E97831">
      <w:pPr>
        <w:overflowPunct w:val="0"/>
        <w:textAlignment w:val="baseline"/>
        <w:rPr>
          <w:rFonts w:ascii="ＭＳ 明朝" w:eastAsia="ＭＳ 明朝" w:hAnsi="ＭＳ 明朝"/>
          <w:color w:val="000000"/>
          <w:kern w:val="0"/>
          <w:sz w:val="22"/>
        </w:rPr>
      </w:pPr>
      <w:r w:rsidRPr="00E97831">
        <w:rPr>
          <w:rFonts w:ascii="ＭＳ 明朝" w:eastAsia="ＭＳ 明朝" w:hAnsi="ＭＳ 明朝" w:hint="eastAsia"/>
          <w:color w:val="000000"/>
          <w:kern w:val="0"/>
          <w:sz w:val="22"/>
        </w:rPr>
        <w:t>（５）「フォレスト･サポーターズ」の推進</w:t>
      </w:r>
    </w:p>
    <w:p w:rsidR="00E97831" w:rsidRPr="00E97831" w:rsidRDefault="00E97831" w:rsidP="00E97831">
      <w:pPr>
        <w:overflowPunct w:val="0"/>
        <w:ind w:leftChars="-100" w:left="450" w:hangingChars="300" w:hanging="660"/>
        <w:textAlignment w:val="baseline"/>
        <w:rPr>
          <w:rFonts w:ascii="ＭＳ 明朝" w:eastAsia="ＭＳ 明朝" w:hAnsi="ＭＳ 明朝"/>
          <w:color w:val="000000"/>
          <w:kern w:val="0"/>
          <w:sz w:val="22"/>
        </w:rPr>
      </w:pPr>
      <w:r w:rsidRPr="00E97831">
        <w:rPr>
          <w:rFonts w:ascii="ＭＳ 明朝" w:eastAsia="ＭＳ 明朝" w:hAnsi="ＭＳ 明朝" w:hint="eastAsia"/>
          <w:color w:val="000000"/>
          <w:kern w:val="0"/>
          <w:sz w:val="22"/>
        </w:rPr>
        <w:t xml:space="preserve">　　　　「美しい森林づくり全国推進会議」との連携･協力を一層強化し、身近にできる４つのアクション（森にふれる、木を使うなど）を行う「フォレスト･サポーターズ」への積極的な登録･参加を呼びかける。</w:t>
      </w:r>
    </w:p>
    <w:p w:rsidR="00E97831" w:rsidRPr="00E97831" w:rsidRDefault="00E97831" w:rsidP="00E97831">
      <w:pPr>
        <w:overflowPunct w:val="0"/>
        <w:ind w:leftChars="-100" w:left="450" w:hangingChars="300" w:hanging="660"/>
        <w:textAlignment w:val="baseline"/>
        <w:rPr>
          <w:rFonts w:ascii="ＭＳ 明朝" w:eastAsia="ＭＳ 明朝" w:hAnsi="ＭＳ 明朝"/>
          <w:color w:val="000000"/>
          <w:kern w:val="0"/>
          <w:sz w:val="22"/>
        </w:rPr>
      </w:pPr>
      <w:r w:rsidRPr="00E97831">
        <w:rPr>
          <w:rFonts w:ascii="ＭＳ 明朝" w:eastAsia="ＭＳ 明朝" w:hAnsi="ＭＳ 明朝" w:hint="eastAsia"/>
          <w:color w:val="000000"/>
          <w:kern w:val="0"/>
          <w:sz w:val="22"/>
        </w:rPr>
        <w:t xml:space="preserve">　（６）グリーンウェイブの取組</w:t>
      </w:r>
    </w:p>
    <w:p w:rsidR="00E97831" w:rsidRPr="00E97831" w:rsidRDefault="00E97831" w:rsidP="00E97831">
      <w:pPr>
        <w:overflowPunct w:val="0"/>
        <w:ind w:leftChars="-100" w:left="450" w:hangingChars="300" w:hanging="660"/>
        <w:textAlignment w:val="baseline"/>
        <w:rPr>
          <w:rFonts w:ascii="ＭＳ 明朝" w:eastAsia="ＭＳ 明朝" w:hAnsi="ＭＳ 明朝"/>
          <w:color w:val="000000"/>
          <w:kern w:val="0"/>
          <w:sz w:val="22"/>
        </w:rPr>
      </w:pPr>
      <w:r w:rsidRPr="00E97831">
        <w:rPr>
          <w:rFonts w:ascii="ＭＳ 明朝" w:eastAsia="ＭＳ 明朝" w:hAnsi="ＭＳ 明朝" w:hint="eastAsia"/>
          <w:color w:val="000000"/>
          <w:kern w:val="0"/>
          <w:sz w:val="22"/>
        </w:rPr>
        <w:t xml:space="preserve">　　　　各種の緑化に関する事業を生物多様性の確保に向けた取組として、国連が定めるグリーンウェイブへの参加を呼びかける。</w:t>
      </w:r>
    </w:p>
    <w:p w:rsidR="00E97831" w:rsidRPr="00E97831" w:rsidRDefault="00E97831">
      <w:pPr>
        <w:rPr>
          <w:rFonts w:ascii="ＭＳ 明朝" w:eastAsia="ＭＳ 明朝" w:hAnsi="ＭＳ 明朝"/>
        </w:rPr>
      </w:pPr>
    </w:p>
    <w:sectPr w:rsidR="00E97831" w:rsidRPr="00E9783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31"/>
    <w:rsid w:val="00850AEF"/>
    <w:rsid w:val="00B2140B"/>
    <w:rsid w:val="00E83B19"/>
    <w:rsid w:val="00E97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7A74C16-06A8-475F-96BA-E7487965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8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 国土緑化機構</dc:creator>
  <cp:keywords/>
  <dc:description/>
  <cp:lastModifiedBy>大橋 良平</cp:lastModifiedBy>
  <cp:revision>2</cp:revision>
  <dcterms:created xsi:type="dcterms:W3CDTF">2020-01-16T08:31:00Z</dcterms:created>
  <dcterms:modified xsi:type="dcterms:W3CDTF">2020-01-16T08:31:00Z</dcterms:modified>
</cp:coreProperties>
</file>