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262AE" w14:textId="77777777" w:rsidR="002E7047" w:rsidRPr="001C3651" w:rsidRDefault="002E7047" w:rsidP="002E7047">
      <w:pPr>
        <w:adjustRightInd/>
        <w:ind w:rightChars="99" w:right="239"/>
        <w:jc w:val="right"/>
        <w:rPr>
          <w:rFonts w:hAnsi="ＭＳ 明朝" w:cs="Times New Roman"/>
          <w:spacing w:val="10"/>
          <w:szCs w:val="24"/>
        </w:rPr>
      </w:pPr>
      <w:r w:rsidRPr="002E7047">
        <w:rPr>
          <w:rFonts w:hAnsi="ＭＳ 明朝" w:hint="eastAsia"/>
          <w:spacing w:val="17"/>
          <w:szCs w:val="24"/>
          <w:fitText w:val="2167" w:id="-977498368"/>
        </w:rPr>
        <w:t>多様第４０－２</w:t>
      </w:r>
      <w:r w:rsidRPr="002E7047">
        <w:rPr>
          <w:rFonts w:hAnsi="ＭＳ 明朝" w:hint="eastAsia"/>
          <w:spacing w:val="4"/>
          <w:szCs w:val="24"/>
          <w:fitText w:val="2167" w:id="-977498368"/>
        </w:rPr>
        <w:t>号</w:t>
      </w:r>
    </w:p>
    <w:p w14:paraId="0E70815C" w14:textId="77777777" w:rsidR="002E7047" w:rsidRPr="00DA7B43" w:rsidRDefault="002E7047" w:rsidP="002E7047">
      <w:pPr>
        <w:adjustRightInd/>
        <w:ind w:rightChars="99" w:right="239"/>
        <w:jc w:val="right"/>
        <w:rPr>
          <w:rFonts w:hAnsi="ＭＳ 明朝"/>
          <w:szCs w:val="24"/>
        </w:rPr>
      </w:pPr>
      <w:r w:rsidRPr="002E7047">
        <w:rPr>
          <w:rFonts w:hAnsi="ＭＳ 明朝" w:hint="eastAsia"/>
          <w:spacing w:val="13"/>
          <w:w w:val="90"/>
          <w:szCs w:val="24"/>
          <w:fitText w:val="2160" w:id="-977498367"/>
        </w:rPr>
        <w:t>令和６年５月１３</w:t>
      </w:r>
      <w:r w:rsidRPr="002E7047">
        <w:rPr>
          <w:rFonts w:hAnsi="ＭＳ 明朝" w:hint="eastAsia"/>
          <w:spacing w:val="6"/>
          <w:w w:val="90"/>
          <w:szCs w:val="24"/>
          <w:fitText w:val="2160" w:id="-977498367"/>
        </w:rPr>
        <w:t>日</w:t>
      </w:r>
    </w:p>
    <w:p w14:paraId="0D1F593A" w14:textId="77777777" w:rsidR="002E7047" w:rsidRPr="007A1C8C" w:rsidRDefault="002E7047" w:rsidP="002E7047">
      <w:pPr>
        <w:adjustRightInd/>
        <w:jc w:val="left"/>
        <w:rPr>
          <w:rFonts w:hAnsi="ＭＳ 明朝"/>
          <w:szCs w:val="24"/>
        </w:rPr>
      </w:pPr>
    </w:p>
    <w:p w14:paraId="06AEBF65" w14:textId="77777777" w:rsidR="002E7047" w:rsidRDefault="002E7047" w:rsidP="002E7047">
      <w:pPr>
        <w:adjustRightInd/>
        <w:jc w:val="left"/>
        <w:rPr>
          <w:rFonts w:hAnsi="ＭＳ 明朝"/>
          <w:szCs w:val="24"/>
        </w:rPr>
      </w:pPr>
      <w:r w:rsidRPr="001C3651">
        <w:rPr>
          <w:rFonts w:hAnsi="ＭＳ 明朝" w:hint="eastAsia"/>
          <w:szCs w:val="24"/>
        </w:rPr>
        <w:t xml:space="preserve">　</w:t>
      </w:r>
      <w:r>
        <w:rPr>
          <w:rFonts w:hAnsi="ＭＳ 明朝" w:hint="eastAsia"/>
          <w:szCs w:val="24"/>
        </w:rPr>
        <w:t>各　位</w:t>
      </w:r>
    </w:p>
    <w:p w14:paraId="78F13771" w14:textId="77777777" w:rsidR="002E7047" w:rsidRDefault="002E7047" w:rsidP="002E7047">
      <w:pPr>
        <w:adjustRightInd/>
        <w:jc w:val="left"/>
        <w:rPr>
          <w:rFonts w:hAnsi="ＭＳ 明朝"/>
          <w:szCs w:val="24"/>
        </w:rPr>
      </w:pPr>
    </w:p>
    <w:p w14:paraId="58E8DB44" w14:textId="77777777" w:rsidR="002E7047" w:rsidRPr="001C3651" w:rsidRDefault="002E7047" w:rsidP="002E7047">
      <w:pPr>
        <w:adjustRightInd/>
        <w:jc w:val="left"/>
        <w:rPr>
          <w:rFonts w:hAnsi="ＭＳ 明朝"/>
          <w:szCs w:val="24"/>
        </w:rPr>
      </w:pPr>
    </w:p>
    <w:p w14:paraId="7830AB39" w14:textId="77777777" w:rsidR="002E7047" w:rsidRDefault="002E7047" w:rsidP="002E7047">
      <w:pPr>
        <w:adjustRightInd/>
        <w:ind w:rightChars="99" w:right="239"/>
        <w:jc w:val="right"/>
        <w:rPr>
          <w:rFonts w:hAnsi="ＭＳ 明朝"/>
          <w:szCs w:val="24"/>
        </w:rPr>
      </w:pPr>
      <w:r>
        <w:rPr>
          <w:rFonts w:hAnsi="ＭＳ 明朝" w:hint="eastAsia"/>
          <w:szCs w:val="24"/>
        </w:rPr>
        <w:t>埼玉県</w:t>
      </w:r>
      <w:r w:rsidRPr="001C3651">
        <w:rPr>
          <w:rFonts w:hAnsi="ＭＳ 明朝" w:hint="eastAsia"/>
          <w:szCs w:val="24"/>
        </w:rPr>
        <w:t>産業労働部</w:t>
      </w:r>
      <w:r>
        <w:rPr>
          <w:rFonts w:hAnsi="ＭＳ 明朝" w:hint="eastAsia"/>
          <w:szCs w:val="24"/>
        </w:rPr>
        <w:t>多様な働き方推進</w:t>
      </w:r>
      <w:r w:rsidRPr="001C3651">
        <w:rPr>
          <w:rFonts w:hAnsi="ＭＳ 明朝" w:hint="eastAsia"/>
          <w:szCs w:val="24"/>
        </w:rPr>
        <w:t>課長</w:t>
      </w:r>
    </w:p>
    <w:p w14:paraId="7E259CA5" w14:textId="77777777" w:rsidR="002E7047" w:rsidRPr="001C3651" w:rsidRDefault="002E7047" w:rsidP="002E7047">
      <w:pPr>
        <w:adjustRightInd/>
        <w:ind w:rightChars="99" w:right="239"/>
        <w:jc w:val="right"/>
        <w:rPr>
          <w:rFonts w:hAnsi="ＭＳ 明朝"/>
          <w:szCs w:val="24"/>
        </w:rPr>
      </w:pPr>
      <w:r>
        <w:rPr>
          <w:rFonts w:hAnsi="ＭＳ 明朝" w:hint="eastAsia"/>
          <w:szCs w:val="24"/>
        </w:rPr>
        <w:t>深野　成昭</w:t>
      </w:r>
      <w:r w:rsidRPr="001C3651">
        <w:rPr>
          <w:rFonts w:hAnsi="ＭＳ 明朝" w:hint="eastAsia"/>
          <w:szCs w:val="24"/>
        </w:rPr>
        <w:t>（公印省略）</w:t>
      </w:r>
    </w:p>
    <w:p w14:paraId="03F7585C" w14:textId="77777777" w:rsidR="002E7047" w:rsidRPr="000D1502" w:rsidRDefault="002E7047" w:rsidP="002E7047">
      <w:pPr>
        <w:adjustRightInd/>
        <w:jc w:val="left"/>
        <w:rPr>
          <w:rFonts w:hAnsi="ＭＳ 明朝"/>
          <w:szCs w:val="24"/>
        </w:rPr>
      </w:pPr>
    </w:p>
    <w:p w14:paraId="430582FC" w14:textId="77777777" w:rsidR="002E7047" w:rsidRDefault="002E7047" w:rsidP="002E7047">
      <w:pPr>
        <w:adjustRightInd/>
        <w:jc w:val="left"/>
        <w:rPr>
          <w:rFonts w:hAnsi="ＭＳ 明朝"/>
          <w:szCs w:val="24"/>
        </w:rPr>
      </w:pPr>
    </w:p>
    <w:p w14:paraId="457ED4EA" w14:textId="77777777" w:rsidR="002E7047" w:rsidRDefault="002E7047" w:rsidP="002E7047">
      <w:pPr>
        <w:adjustRightInd/>
        <w:jc w:val="center"/>
        <w:rPr>
          <w:rFonts w:hAnsi="ＭＳ 明朝"/>
          <w:szCs w:val="24"/>
        </w:rPr>
      </w:pPr>
      <w:r w:rsidRPr="007E72DD">
        <w:rPr>
          <w:rFonts w:hAnsi="ＭＳ 明朝" w:hint="eastAsia"/>
          <w:color w:val="auto"/>
          <w:szCs w:val="24"/>
        </w:rPr>
        <w:t>「</w:t>
      </w:r>
      <w:r>
        <w:rPr>
          <w:rFonts w:hAnsi="ＭＳ 明朝" w:hint="eastAsia"/>
          <w:color w:val="auto"/>
          <w:szCs w:val="24"/>
        </w:rPr>
        <w:t>働き方改革</w:t>
      </w:r>
      <w:r w:rsidRPr="007E72DD">
        <w:rPr>
          <w:rFonts w:hAnsi="ＭＳ 明朝" w:hint="eastAsia"/>
          <w:color w:val="auto"/>
          <w:szCs w:val="24"/>
        </w:rPr>
        <w:t>推進アドバイザー派遣事業」</w:t>
      </w:r>
      <w:r>
        <w:rPr>
          <w:rFonts w:hAnsi="ＭＳ 明朝" w:hint="eastAsia"/>
          <w:szCs w:val="24"/>
        </w:rPr>
        <w:t>の御案内</w:t>
      </w:r>
    </w:p>
    <w:p w14:paraId="2DBAE6E8" w14:textId="77777777" w:rsidR="002E7047" w:rsidRPr="00690666" w:rsidRDefault="002E7047" w:rsidP="002E7047">
      <w:pPr>
        <w:adjustRightInd/>
        <w:jc w:val="center"/>
        <w:rPr>
          <w:rFonts w:hAnsi="ＭＳ 明朝"/>
          <w:szCs w:val="24"/>
        </w:rPr>
      </w:pPr>
    </w:p>
    <w:p w14:paraId="76391A36" w14:textId="77777777" w:rsidR="002E7047" w:rsidRPr="002D0C2B" w:rsidRDefault="002E7047" w:rsidP="002E7047">
      <w:pPr>
        <w:adjustRightInd/>
        <w:jc w:val="left"/>
        <w:rPr>
          <w:rFonts w:hAnsi="ＭＳ 明朝" w:cs="Times New Roman"/>
          <w:spacing w:val="10"/>
          <w:szCs w:val="24"/>
        </w:rPr>
      </w:pPr>
      <w:r>
        <w:rPr>
          <w:rFonts w:hAnsi="ＭＳ 明朝" w:cs="Times New Roman" w:hint="eastAsia"/>
          <w:spacing w:val="10"/>
          <w:szCs w:val="24"/>
        </w:rPr>
        <w:t xml:space="preserve">　働き方改革の推進につきましては、日頃から格別の御理解、御協力を賜り厚くお礼申し上げます。</w:t>
      </w:r>
    </w:p>
    <w:p w14:paraId="07AF71D9" w14:textId="77777777" w:rsidR="002E7047" w:rsidRDefault="002E7047" w:rsidP="002E7047">
      <w:pPr>
        <w:adjustRightInd/>
        <w:jc w:val="left"/>
        <w:rPr>
          <w:rFonts w:hAnsi="ＭＳ 明朝"/>
          <w:szCs w:val="24"/>
        </w:rPr>
      </w:pPr>
      <w:r>
        <w:rPr>
          <w:rFonts w:hAnsi="ＭＳ 明朝" w:hint="eastAsia"/>
          <w:szCs w:val="24"/>
        </w:rPr>
        <w:t xml:space="preserve">　</w:t>
      </w:r>
      <w:r w:rsidRPr="002D0C2B">
        <w:rPr>
          <w:rFonts w:hAnsi="ＭＳ 明朝" w:hint="eastAsia"/>
          <w:szCs w:val="24"/>
        </w:rPr>
        <w:t>さて県では</w:t>
      </w:r>
      <w:r>
        <w:rPr>
          <w:rFonts w:hAnsi="ＭＳ 明朝" w:hint="eastAsia"/>
          <w:szCs w:val="24"/>
        </w:rPr>
        <w:t>、働き方を見直すことにより</w:t>
      </w:r>
      <w:r w:rsidRPr="002D0C2B">
        <w:rPr>
          <w:rFonts w:hAnsi="ＭＳ 明朝" w:hint="eastAsia"/>
          <w:szCs w:val="24"/>
        </w:rPr>
        <w:t>誰もがいきいきと働き続けられる社会を実現するため、</w:t>
      </w:r>
      <w:r>
        <w:rPr>
          <w:rFonts w:hAnsi="ＭＳ 明朝" w:hint="eastAsia"/>
          <w:szCs w:val="24"/>
        </w:rPr>
        <w:t>県内の企業等に社会保険労務士等の専門家をアドバイザーとして無料で派遣する「働き方改革推進アドバイザー派遣事業」を実施しています。</w:t>
      </w:r>
    </w:p>
    <w:p w14:paraId="70AF386B" w14:textId="77777777" w:rsidR="002E7047" w:rsidRPr="007E72DD" w:rsidRDefault="002E7047" w:rsidP="002E7047">
      <w:pPr>
        <w:adjustRightInd/>
        <w:jc w:val="left"/>
        <w:rPr>
          <w:rFonts w:hAnsi="ＭＳ 明朝"/>
          <w:color w:val="auto"/>
          <w:szCs w:val="24"/>
        </w:rPr>
      </w:pPr>
      <w:r>
        <w:rPr>
          <w:rFonts w:hAnsi="ＭＳ 明朝" w:hint="eastAsia"/>
          <w:szCs w:val="24"/>
        </w:rPr>
        <w:t xml:space="preserve">　人材確保や生産性向上、長時間労働の解消や同一労働同一賃金の実現、男性の育休取得促進など、企業の抱える課題の解決について支援いたしますので、</w:t>
      </w:r>
      <w:r w:rsidRPr="007E72DD">
        <w:rPr>
          <w:rFonts w:hAnsi="ＭＳ 明朝" w:hint="eastAsia"/>
          <w:color w:val="auto"/>
          <w:szCs w:val="24"/>
        </w:rPr>
        <w:t>貴会（団体）の会員企業様への周知に御協力をいただきますようお願いいたします。</w:t>
      </w:r>
    </w:p>
    <w:p w14:paraId="0D144F9E" w14:textId="77777777" w:rsidR="002E7047" w:rsidRPr="00D510C1" w:rsidRDefault="002E7047" w:rsidP="002E7047">
      <w:pPr>
        <w:jc w:val="left"/>
        <w:rPr>
          <w:rFonts w:hAnsi="ＭＳ 明朝"/>
          <w:color w:val="FF0000"/>
          <w:szCs w:val="24"/>
        </w:rPr>
      </w:pPr>
      <w:r w:rsidRPr="007E72DD">
        <w:rPr>
          <w:rFonts w:hAnsi="ＭＳ 明朝" w:hint="eastAsia"/>
          <w:color w:val="auto"/>
          <w:szCs w:val="24"/>
        </w:rPr>
        <w:t xml:space="preserve">　また、業種ごとの課題に応じた働き方改革に関するセミナーや説明会等への対応も御相談に応じますので、併せて御検討ください。</w:t>
      </w:r>
    </w:p>
    <w:p w14:paraId="5F3F25DB" w14:textId="77777777" w:rsidR="002E7047" w:rsidRDefault="002E7047" w:rsidP="002E7047">
      <w:pPr>
        <w:jc w:val="left"/>
        <w:rPr>
          <w:rFonts w:hAnsi="ＭＳ 明朝"/>
          <w:szCs w:val="24"/>
        </w:rPr>
      </w:pPr>
      <w:r>
        <w:rPr>
          <w:rFonts w:hAnsi="ＭＳ 明朝" w:hint="eastAsia"/>
          <w:szCs w:val="24"/>
        </w:rPr>
        <w:t xml:space="preserve">　なお、当事業は「株式会社ＴＭＣ経営支援センター」に委託し実施しています。事業の詳細及び問合せ先は、別添チラシを御覧ください。</w:t>
      </w:r>
    </w:p>
    <w:p w14:paraId="149C2B03" w14:textId="77777777" w:rsidR="002E7047" w:rsidRDefault="002E7047" w:rsidP="002E7047">
      <w:pPr>
        <w:jc w:val="left"/>
        <w:rPr>
          <w:rFonts w:hAnsi="ＭＳ 明朝"/>
          <w:szCs w:val="24"/>
        </w:rPr>
      </w:pPr>
    </w:p>
    <w:p w14:paraId="462ACD82" w14:textId="77777777" w:rsidR="002E7047" w:rsidRDefault="002E7047" w:rsidP="002E7047">
      <w:pPr>
        <w:jc w:val="left"/>
        <w:rPr>
          <w:rFonts w:hAnsi="ＭＳ 明朝"/>
          <w:szCs w:val="24"/>
        </w:rPr>
      </w:pPr>
    </w:p>
    <w:p w14:paraId="731ACFA3" w14:textId="77777777" w:rsidR="002E7047" w:rsidRDefault="002E7047" w:rsidP="002E7047">
      <w:pPr>
        <w:jc w:val="left"/>
        <w:rPr>
          <w:rFonts w:hAnsi="ＭＳ 明朝"/>
          <w:szCs w:val="24"/>
        </w:rPr>
      </w:pPr>
    </w:p>
    <w:p w14:paraId="669C9121" w14:textId="77777777" w:rsidR="002E7047" w:rsidRDefault="002E7047" w:rsidP="002E7047">
      <w:pPr>
        <w:jc w:val="left"/>
        <w:rPr>
          <w:rFonts w:hAnsi="ＭＳ 明朝"/>
          <w:szCs w:val="24"/>
        </w:rPr>
      </w:pPr>
    </w:p>
    <w:p w14:paraId="1F789501" w14:textId="77777777" w:rsidR="002E7047" w:rsidRDefault="002E7047" w:rsidP="002E7047">
      <w:pPr>
        <w:jc w:val="left"/>
        <w:rPr>
          <w:rFonts w:hAnsi="ＭＳ 明朝"/>
          <w:szCs w:val="24"/>
        </w:rPr>
      </w:pPr>
    </w:p>
    <w:p w14:paraId="6FF8FE0F" w14:textId="77777777" w:rsidR="002E7047" w:rsidRDefault="002E7047" w:rsidP="002E7047">
      <w:pPr>
        <w:jc w:val="left"/>
        <w:rPr>
          <w:rFonts w:hAnsi="ＭＳ 明朝"/>
          <w:szCs w:val="24"/>
        </w:rPr>
      </w:pPr>
    </w:p>
    <w:p w14:paraId="3E377637" w14:textId="77777777" w:rsidR="002E7047" w:rsidRDefault="002E7047" w:rsidP="002E7047">
      <w:pPr>
        <w:jc w:val="left"/>
        <w:rPr>
          <w:rFonts w:hAnsi="ＭＳ 明朝"/>
          <w:szCs w:val="24"/>
        </w:rPr>
      </w:pPr>
    </w:p>
    <w:p w14:paraId="70BF040E" w14:textId="77777777" w:rsidR="002E7047" w:rsidRDefault="002E7047" w:rsidP="002E7047">
      <w:pPr>
        <w:jc w:val="left"/>
        <w:rPr>
          <w:rFonts w:hAnsi="ＭＳ 明朝"/>
          <w:szCs w:val="24"/>
        </w:rPr>
      </w:pPr>
    </w:p>
    <w:p w14:paraId="6B0B7263" w14:textId="77777777" w:rsidR="002E7047" w:rsidRDefault="002E7047" w:rsidP="002E7047">
      <w:pPr>
        <w:jc w:val="left"/>
        <w:rPr>
          <w:rFonts w:hAnsi="ＭＳ 明朝"/>
          <w:szCs w:val="24"/>
        </w:rPr>
      </w:pPr>
    </w:p>
    <w:p w14:paraId="31302FFC" w14:textId="77777777" w:rsidR="002E7047" w:rsidRDefault="002E7047" w:rsidP="002E7047">
      <w:pPr>
        <w:jc w:val="left"/>
        <w:rPr>
          <w:rFonts w:hAnsi="ＭＳ 明朝"/>
          <w:szCs w:val="24"/>
        </w:rPr>
      </w:pPr>
    </w:p>
    <w:p w14:paraId="20AD9F4E" w14:textId="77777777" w:rsidR="002E7047" w:rsidRDefault="002E7047" w:rsidP="002E7047">
      <w:pPr>
        <w:jc w:val="left"/>
        <w:rPr>
          <w:rFonts w:hAnsi="ＭＳ 明朝"/>
          <w:szCs w:val="24"/>
        </w:rPr>
      </w:pPr>
    </w:p>
    <w:p w14:paraId="3FC53520" w14:textId="77777777" w:rsidR="002E7047" w:rsidRDefault="002E7047" w:rsidP="002E7047">
      <w:pPr>
        <w:jc w:val="left"/>
        <w:rPr>
          <w:rFonts w:hAnsi="ＭＳ 明朝"/>
          <w:szCs w:val="24"/>
        </w:rPr>
      </w:pPr>
    </w:p>
    <w:p w14:paraId="0B93D289" w14:textId="77777777" w:rsidR="002E7047" w:rsidRDefault="002E7047" w:rsidP="002E7047">
      <w:pPr>
        <w:rPr>
          <w:rFonts w:hAnsi="ＭＳ 明朝"/>
          <w:szCs w:val="24"/>
        </w:rPr>
      </w:pPr>
      <w:r>
        <w:rPr>
          <w:rFonts w:hAnsi="ＭＳ 明朝" w:hint="eastAsia"/>
          <w:szCs w:val="24"/>
        </w:rPr>
        <w:t xml:space="preserve">　　　　　　　　　　　　　　　　　　　　　　　</w:t>
      </w:r>
      <w:r w:rsidRPr="00E768B7">
        <w:rPr>
          <w:rFonts w:hAnsi="ＭＳ 明朝" w:hint="eastAsia"/>
          <w:szCs w:val="24"/>
        </w:rPr>
        <w:t>担</w:t>
      </w:r>
      <w:r>
        <w:rPr>
          <w:rFonts w:hAnsi="ＭＳ 明朝" w:hint="eastAsia"/>
          <w:szCs w:val="24"/>
        </w:rPr>
        <w:t xml:space="preserve">　当　働き方改革推進担当　田中</w:t>
      </w:r>
    </w:p>
    <w:p w14:paraId="4100974E" w14:textId="77777777" w:rsidR="002E7047" w:rsidRDefault="002E7047" w:rsidP="002E7047">
      <w:pPr>
        <w:rPr>
          <w:rFonts w:hAnsi="ＭＳ 明朝"/>
          <w:szCs w:val="24"/>
        </w:rPr>
      </w:pPr>
      <w:r>
        <w:rPr>
          <w:rFonts w:hAnsi="ＭＳ 明朝" w:hint="eastAsia"/>
          <w:szCs w:val="24"/>
        </w:rPr>
        <w:t xml:space="preserve">　　　　　　　　　　　　　　　　　　　　　　　電　話　０４８－８３０－４５１８</w:t>
      </w:r>
    </w:p>
    <w:p w14:paraId="1B451F52" w14:textId="77777777" w:rsidR="002E7047" w:rsidRPr="002E7047" w:rsidRDefault="002E7047" w:rsidP="002E7047"/>
    <w:sectPr w:rsidR="002E7047" w:rsidRPr="002E7047" w:rsidSect="002E7047">
      <w:pgSz w:w="11906" w:h="16838" w:code="9"/>
      <w:pgMar w:top="1134" w:right="1134" w:bottom="1134" w:left="1134" w:header="720" w:footer="720" w:gutter="0"/>
      <w:pgNumType w:start="1"/>
      <w:cols w:space="720"/>
      <w:noEndnote/>
      <w:docGrid w:type="linesAndChars" w:linePitch="364"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047"/>
    <w:rsid w:val="002E7047"/>
    <w:rsid w:val="00742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70E274"/>
  <w15:chartTrackingRefBased/>
  <w15:docId w15:val="{D4AA6CD1-EDBF-46C1-A0AD-CE962F77D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7047"/>
    <w:pPr>
      <w:widowControl w:val="0"/>
      <w:overflowPunct w:val="0"/>
      <w:adjustRightInd w:val="0"/>
      <w:jc w:val="both"/>
      <w:textAlignment w:val="baseline"/>
    </w:pPr>
    <w:rPr>
      <w:rFonts w:ascii="ＭＳ 明朝" w:eastAsia="ＭＳ 明朝" w:hAnsi="Times New Roman" w:cs="ＭＳ 明朝"/>
      <w:color w:val="000000"/>
      <w:kern w:val="0"/>
      <w:sz w:val="24"/>
      <w:szCs w:val="2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tmctw00</dc:creator>
  <cp:keywords/>
  <dc:description/>
  <cp:lastModifiedBy>tmctw00</cp:lastModifiedBy>
  <cp:revision>1</cp:revision>
  <dcterms:created xsi:type="dcterms:W3CDTF">2024-05-23T09:15:00Z</dcterms:created>
  <dcterms:modified xsi:type="dcterms:W3CDTF">2024-05-23T09:20:00Z</dcterms:modified>
</cp:coreProperties>
</file>